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B2B4" w14:textId="77777777" w:rsidR="006A7211" w:rsidRPr="004D44AD" w:rsidRDefault="00BF3E37" w:rsidP="007A52EF">
      <w:pPr>
        <w:pStyle w:val="1"/>
        <w:spacing w:before="76"/>
        <w:ind w:left="1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ПУБЛИЧНАЯ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ОФЕРТА (ДОГОВОР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ПУБЛИЧНОЙ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ОФЕРТЫ)</w:t>
      </w:r>
    </w:p>
    <w:p w14:paraId="293EA9CA" w14:textId="77777777" w:rsidR="007A52EF" w:rsidRPr="004D44AD" w:rsidRDefault="007A52EF" w:rsidP="007A52EF">
      <w:pPr>
        <w:pStyle w:val="a3"/>
        <w:spacing w:before="182" w:line="259" w:lineRule="auto"/>
        <w:ind w:firstLine="239"/>
        <w:rPr>
          <w:rFonts w:ascii="Times New Roman" w:hAnsi="Times New Roman" w:cs="Times New Roman"/>
          <w:sz w:val="28"/>
          <w:szCs w:val="28"/>
        </w:rPr>
      </w:pPr>
    </w:p>
    <w:p w14:paraId="0EAB5C90" w14:textId="6C1C2182" w:rsidR="006A7211" w:rsidRPr="004D44AD" w:rsidRDefault="00BF3E37" w:rsidP="007A52EF">
      <w:pPr>
        <w:pStyle w:val="a3"/>
        <w:spacing w:before="182" w:line="259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Товарищество с ограниченной ответственностью «</w:t>
      </w:r>
      <w:r w:rsidR="007A52EF" w:rsidRPr="004D44AD">
        <w:rPr>
          <w:rFonts w:ascii="Times New Roman" w:hAnsi="Times New Roman" w:cs="Times New Roman"/>
          <w:sz w:val="28"/>
          <w:szCs w:val="28"/>
          <w:lang w:val="en-GB"/>
        </w:rPr>
        <w:t>Mvoter</w:t>
      </w:r>
      <w:r w:rsidR="007A52EF" w:rsidRPr="004D44AD">
        <w:rPr>
          <w:rFonts w:ascii="Times New Roman" w:hAnsi="Times New Roman" w:cs="Times New Roman"/>
          <w:sz w:val="28"/>
          <w:szCs w:val="28"/>
        </w:rPr>
        <w:t xml:space="preserve"> </w:t>
      </w:r>
      <w:r w:rsidR="007A52EF" w:rsidRPr="004D44AD">
        <w:rPr>
          <w:rFonts w:ascii="Times New Roman" w:hAnsi="Times New Roman" w:cs="Times New Roman"/>
          <w:sz w:val="28"/>
          <w:szCs w:val="28"/>
          <w:lang w:val="en-GB"/>
        </w:rPr>
        <w:t>Technologies</w:t>
      </w:r>
      <w:r w:rsidRPr="004D44AD">
        <w:rPr>
          <w:rFonts w:ascii="Times New Roman" w:hAnsi="Times New Roman" w:cs="Times New Roman"/>
          <w:sz w:val="28"/>
          <w:szCs w:val="28"/>
        </w:rPr>
        <w:t xml:space="preserve">» (БИН </w:t>
      </w:r>
      <w:r w:rsidR="007A52EF" w:rsidRPr="004D44AD">
        <w:rPr>
          <w:rFonts w:ascii="Times New Roman" w:hAnsi="Times New Roman" w:cs="Times New Roman"/>
          <w:sz w:val="28"/>
          <w:szCs w:val="28"/>
        </w:rPr>
        <w:t>191040018597</w:t>
      </w:r>
      <w:r w:rsidRPr="004D44AD">
        <w:rPr>
          <w:rFonts w:ascii="Times New Roman" w:hAnsi="Times New Roman" w:cs="Times New Roman"/>
          <w:sz w:val="28"/>
          <w:szCs w:val="28"/>
        </w:rPr>
        <w:t xml:space="preserve">), именуемое в дальнейшем «Компания» официально предлагает любому юридическому или физическому лицу, именуемым в дальнейшем «Клиент», доступ к </w:t>
      </w:r>
      <w:r w:rsidR="007A52EF" w:rsidRPr="004D44AD">
        <w:rPr>
          <w:rFonts w:ascii="Times New Roman" w:hAnsi="Times New Roman" w:cs="Times New Roman"/>
          <w:sz w:val="28"/>
          <w:szCs w:val="28"/>
        </w:rPr>
        <w:t xml:space="preserve">информационной системе </w:t>
      </w:r>
      <w:r w:rsidR="007A52EF" w:rsidRPr="004D44AD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7A52EF" w:rsidRPr="004D44AD">
        <w:rPr>
          <w:rFonts w:ascii="Times New Roman" w:hAnsi="Times New Roman" w:cs="Times New Roman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 дальнейшее техническое сопровождение (далее – Услуги).</w:t>
      </w:r>
    </w:p>
    <w:p w14:paraId="5F0ACA7D" w14:textId="77777777" w:rsidR="006A7211" w:rsidRPr="004D44AD" w:rsidRDefault="00BF3E37" w:rsidP="007A52EF">
      <w:pPr>
        <w:pStyle w:val="1"/>
        <w:numPr>
          <w:ilvl w:val="0"/>
          <w:numId w:val="7"/>
        </w:numPr>
        <w:tabs>
          <w:tab w:val="left" w:pos="379"/>
        </w:tabs>
        <w:spacing w:before="161"/>
        <w:ind w:left="379" w:hanging="239"/>
        <w:jc w:val="center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ТЕРМИНЫ И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ОПРЕДЕЛЕНИЯ</w:t>
      </w:r>
    </w:p>
    <w:p w14:paraId="3C0716DF" w14:textId="0E595982" w:rsidR="006A7211" w:rsidRPr="004D44AD" w:rsidRDefault="00BF3E37" w:rsidP="007A52EF">
      <w:pPr>
        <w:pStyle w:val="a4"/>
        <w:numPr>
          <w:ilvl w:val="1"/>
          <w:numId w:val="7"/>
        </w:numPr>
        <w:tabs>
          <w:tab w:val="left" w:pos="551"/>
        </w:tabs>
        <w:spacing w:before="182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Клиент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-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физическое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лицо,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индивидуальный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предприниматель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или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юридическое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лицо, независимо от организационно правовой формы, осуществившее вход на веб – </w:t>
      </w:r>
      <w:r w:rsidR="007A52EF" w:rsidRPr="004D44AD">
        <w:rPr>
          <w:rFonts w:ascii="Times New Roman" w:hAnsi="Times New Roman" w:cs="Times New Roman"/>
          <w:sz w:val="28"/>
          <w:szCs w:val="28"/>
        </w:rPr>
        <w:t>ресурс</w:t>
      </w:r>
      <w:r w:rsidRPr="004D44AD">
        <w:rPr>
          <w:rFonts w:ascii="Times New Roman" w:hAnsi="Times New Roman" w:cs="Times New Roman"/>
          <w:sz w:val="28"/>
          <w:szCs w:val="28"/>
        </w:rPr>
        <w:t xml:space="preserve"> </w:t>
      </w:r>
      <w:r w:rsidR="007A52EF" w:rsidRPr="004D44AD">
        <w:rPr>
          <w:rFonts w:ascii="Times New Roman" w:hAnsi="Times New Roman" w:cs="Times New Roman"/>
          <w:sz w:val="28"/>
          <w:szCs w:val="28"/>
        </w:rPr>
        <w:t xml:space="preserve">superqr.com </w:t>
      </w:r>
      <w:r w:rsidRPr="004D44AD">
        <w:rPr>
          <w:rFonts w:ascii="Times New Roman" w:hAnsi="Times New Roman" w:cs="Times New Roman"/>
          <w:sz w:val="28"/>
          <w:szCs w:val="28"/>
        </w:rPr>
        <w:t>и принявшее условия настоящей публичной оферты.</w:t>
      </w:r>
    </w:p>
    <w:p w14:paraId="77052D58" w14:textId="12FB5C0E" w:rsidR="006A7211" w:rsidRPr="004D44AD" w:rsidRDefault="00BF3E37" w:rsidP="007A52EF">
      <w:pPr>
        <w:pStyle w:val="a4"/>
        <w:numPr>
          <w:ilvl w:val="1"/>
          <w:numId w:val="7"/>
        </w:numPr>
        <w:tabs>
          <w:tab w:val="left" w:pos="578"/>
        </w:tabs>
        <w:spacing w:before="159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Компания – ТОО «</w:t>
      </w:r>
      <w:r w:rsidR="007A52EF" w:rsidRPr="004D44AD">
        <w:rPr>
          <w:rFonts w:ascii="Times New Roman" w:hAnsi="Times New Roman" w:cs="Times New Roman"/>
          <w:sz w:val="28"/>
          <w:szCs w:val="28"/>
          <w:lang w:val="en-GB"/>
        </w:rPr>
        <w:t>Mvoter</w:t>
      </w:r>
      <w:r w:rsidR="007A52EF" w:rsidRPr="004D44AD">
        <w:rPr>
          <w:rFonts w:ascii="Times New Roman" w:hAnsi="Times New Roman" w:cs="Times New Roman"/>
          <w:sz w:val="28"/>
          <w:szCs w:val="28"/>
        </w:rPr>
        <w:t xml:space="preserve"> </w:t>
      </w:r>
      <w:r w:rsidR="007A52EF" w:rsidRPr="004D44AD">
        <w:rPr>
          <w:rFonts w:ascii="Times New Roman" w:hAnsi="Times New Roman" w:cs="Times New Roman"/>
          <w:sz w:val="28"/>
          <w:szCs w:val="28"/>
          <w:lang w:val="en-GB"/>
        </w:rPr>
        <w:t>Technologies</w:t>
      </w:r>
      <w:r w:rsidRPr="004D44AD">
        <w:rPr>
          <w:rFonts w:ascii="Times New Roman" w:hAnsi="Times New Roman" w:cs="Times New Roman"/>
          <w:sz w:val="28"/>
          <w:szCs w:val="28"/>
        </w:rPr>
        <w:t xml:space="preserve">», оказывающее услуги Клиенту по предоставлению доступа к </w:t>
      </w:r>
      <w:r w:rsidR="007A52EF" w:rsidRPr="004D44AD">
        <w:rPr>
          <w:rFonts w:ascii="Times New Roman" w:hAnsi="Times New Roman" w:cs="Times New Roman"/>
          <w:sz w:val="28"/>
          <w:szCs w:val="28"/>
        </w:rPr>
        <w:t xml:space="preserve">информационной системе </w:t>
      </w:r>
      <w:r w:rsidR="007A52EF" w:rsidRPr="004D44AD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Pr="004D44AD">
        <w:rPr>
          <w:rFonts w:ascii="Times New Roman" w:hAnsi="Times New Roman" w:cs="Times New Roman"/>
          <w:sz w:val="28"/>
          <w:szCs w:val="28"/>
        </w:rPr>
        <w:t>, в соответствии с требованиями действующего законодательства РК, в том Гражданско-процессуального кодекса РК в части соблюдения порядка досудебного урегулирования спора.</w:t>
      </w:r>
    </w:p>
    <w:p w14:paraId="1CA97BFC" w14:textId="60BF2DE3" w:rsidR="006A7211" w:rsidRPr="004D44AD" w:rsidRDefault="00BF3E37" w:rsidP="007A52EF">
      <w:pPr>
        <w:pStyle w:val="a4"/>
        <w:numPr>
          <w:ilvl w:val="1"/>
          <w:numId w:val="7"/>
        </w:numPr>
        <w:tabs>
          <w:tab w:val="left" w:pos="679"/>
        </w:tabs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Правообладатель - ТОО «</w:t>
      </w:r>
      <w:r w:rsidR="007A52EF" w:rsidRPr="004D44AD">
        <w:rPr>
          <w:rFonts w:ascii="Times New Roman" w:hAnsi="Times New Roman" w:cs="Times New Roman"/>
          <w:sz w:val="28"/>
          <w:szCs w:val="28"/>
          <w:lang w:val="en-GB"/>
        </w:rPr>
        <w:t>Mvoter</w:t>
      </w:r>
      <w:r w:rsidR="007A52EF" w:rsidRPr="004D44AD">
        <w:rPr>
          <w:rFonts w:ascii="Times New Roman" w:hAnsi="Times New Roman" w:cs="Times New Roman"/>
          <w:sz w:val="28"/>
          <w:szCs w:val="28"/>
        </w:rPr>
        <w:t xml:space="preserve"> </w:t>
      </w:r>
      <w:r w:rsidR="007A52EF" w:rsidRPr="004D44AD">
        <w:rPr>
          <w:rFonts w:ascii="Times New Roman" w:hAnsi="Times New Roman" w:cs="Times New Roman"/>
          <w:sz w:val="28"/>
          <w:szCs w:val="28"/>
          <w:lang w:val="en-GB"/>
        </w:rPr>
        <w:t>Technologies</w:t>
      </w:r>
      <w:r w:rsidRPr="004D44AD">
        <w:rPr>
          <w:rFonts w:ascii="Times New Roman" w:hAnsi="Times New Roman" w:cs="Times New Roman"/>
          <w:sz w:val="28"/>
          <w:szCs w:val="28"/>
        </w:rPr>
        <w:t>», которое обладает исключительным правом на Информационную систему «</w:t>
      </w:r>
      <w:r w:rsidR="007A52EF" w:rsidRPr="004D44AD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Pr="004D44AD">
        <w:rPr>
          <w:rFonts w:ascii="Times New Roman" w:hAnsi="Times New Roman" w:cs="Times New Roman"/>
          <w:sz w:val="28"/>
          <w:szCs w:val="28"/>
        </w:rPr>
        <w:t>», базу данных и на иные объекты интеллектуальной собственности в силу Закона Республики Казахстан «Об авторском праве и смежных правах» от «10» июня 1996 года №6 и Закона Республики Казахстан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«О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товарных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знаках,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знаках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обслуживания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наименования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мест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происхождения товаров» от «26» июля 1999 года №456-I).</w:t>
      </w:r>
    </w:p>
    <w:p w14:paraId="273BD7BE" w14:textId="21584276" w:rsidR="007A52EF" w:rsidRPr="004D44AD" w:rsidRDefault="00BF3E37" w:rsidP="007A52EF">
      <w:pPr>
        <w:pStyle w:val="a3"/>
        <w:spacing w:before="5" w:line="259" w:lineRule="auto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Информационная система «</w:t>
      </w:r>
      <w:r w:rsidR="004D44AD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4D44AD" w:rsidRPr="004D44AD">
        <w:rPr>
          <w:rFonts w:ascii="Times New Roman" w:hAnsi="Times New Roman" w:cs="Times New Roman"/>
          <w:sz w:val="28"/>
          <w:szCs w:val="28"/>
          <w:lang w:val="en-GB"/>
        </w:rPr>
        <w:t>uperqr</w:t>
      </w:r>
      <w:r w:rsidR="004D44AD" w:rsidRPr="004D44AD">
        <w:rPr>
          <w:rFonts w:ascii="Times New Roman" w:hAnsi="Times New Roman" w:cs="Times New Roman"/>
          <w:sz w:val="28"/>
          <w:szCs w:val="28"/>
        </w:rPr>
        <w:t>.</w:t>
      </w:r>
      <w:r w:rsidR="004D44AD" w:rsidRPr="004D44AD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4D44AD">
        <w:rPr>
          <w:rFonts w:ascii="Times New Roman" w:hAnsi="Times New Roman" w:cs="Times New Roman"/>
          <w:sz w:val="28"/>
          <w:szCs w:val="28"/>
        </w:rPr>
        <w:t>» -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корпоративная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информационная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система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(в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том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числе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интеграционные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модули и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иные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модули,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позволяющие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Клиенту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использовать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дополнительный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функционал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A52EF" w:rsidRPr="004D44AD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7A52EF" w:rsidRPr="004D44AD">
        <w:rPr>
          <w:rFonts w:ascii="Times New Roman" w:hAnsi="Times New Roman" w:cs="Times New Roman"/>
          <w:sz w:val="28"/>
          <w:szCs w:val="28"/>
        </w:rPr>
        <w:t>, размещенной на сервере Компании</w:t>
      </w:r>
      <w:r w:rsidR="005B5828" w:rsidRPr="004D44AD">
        <w:rPr>
          <w:rFonts w:ascii="Times New Roman" w:hAnsi="Times New Roman" w:cs="Times New Roman"/>
          <w:sz w:val="28"/>
          <w:szCs w:val="28"/>
        </w:rPr>
        <w:t>.</w:t>
      </w:r>
    </w:p>
    <w:p w14:paraId="08135AF0" w14:textId="77777777" w:rsidR="006A7211" w:rsidRPr="004D44AD" w:rsidRDefault="00BF3E37" w:rsidP="005B5828">
      <w:pPr>
        <w:pStyle w:val="1"/>
        <w:numPr>
          <w:ilvl w:val="0"/>
          <w:numId w:val="7"/>
        </w:numPr>
        <w:tabs>
          <w:tab w:val="left" w:pos="379"/>
        </w:tabs>
        <w:spacing w:before="159"/>
        <w:ind w:left="379" w:hanging="239"/>
        <w:jc w:val="center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ОБЩИЕ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ПОЛОЖЕНИЯ</w:t>
      </w:r>
    </w:p>
    <w:p w14:paraId="69946C2C" w14:textId="77777777" w:rsidR="006A7211" w:rsidRPr="004D44AD" w:rsidRDefault="00BF3E37" w:rsidP="007A52EF">
      <w:pPr>
        <w:pStyle w:val="a4"/>
        <w:numPr>
          <w:ilvl w:val="1"/>
          <w:numId w:val="7"/>
        </w:numPr>
        <w:tabs>
          <w:tab w:val="left" w:pos="612"/>
        </w:tabs>
        <w:spacing w:before="182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Настоящий документ в соответствии с частью 1 статьи 395 Гражданского кодекса Республики Казахстан является публичной офертой (далее – Договор).</w:t>
      </w:r>
    </w:p>
    <w:p w14:paraId="7E06BCA8" w14:textId="56AD97E4" w:rsidR="006A7211" w:rsidRPr="004D44AD" w:rsidRDefault="00BF3E37" w:rsidP="007A52EF">
      <w:pPr>
        <w:pStyle w:val="a4"/>
        <w:numPr>
          <w:ilvl w:val="1"/>
          <w:numId w:val="7"/>
        </w:numPr>
        <w:tabs>
          <w:tab w:val="left" w:pos="600"/>
        </w:tabs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Договор вступает в силу с момента размещения его текста на официальном сайте Компании в сети Интернет по адресу </w:t>
      </w:r>
      <w:r w:rsidR="004D44AD" w:rsidRPr="004D44AD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4D44AD" w:rsidRPr="004D44AD">
        <w:rPr>
          <w:rFonts w:ascii="Times New Roman" w:hAnsi="Times New Roman" w:cs="Times New Roman"/>
          <w:sz w:val="28"/>
          <w:szCs w:val="28"/>
        </w:rPr>
        <w:t>.</w:t>
      </w:r>
      <w:r w:rsidR="004D44AD" w:rsidRPr="004D44AD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4D44AD">
        <w:rPr>
          <w:rFonts w:ascii="Times New Roman" w:hAnsi="Times New Roman" w:cs="Times New Roman"/>
          <w:sz w:val="28"/>
          <w:szCs w:val="28"/>
        </w:rPr>
        <w:t xml:space="preserve"> и действует до момента отзыва оферты Компанией. Отозвать или изменить условия настоящего Договора Компания вправе в любое время по своему усмотрению. В случае изменения Компанией условий настоящего Договора, изменения вступают в силу с момента размещения измененных условий в сети Интернет по адресу </w:t>
      </w:r>
      <w:r w:rsidR="004D44AD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4D44AD" w:rsidRPr="004D44AD">
        <w:rPr>
          <w:rFonts w:ascii="Times New Roman" w:hAnsi="Times New Roman" w:cs="Times New Roman"/>
          <w:sz w:val="28"/>
          <w:szCs w:val="28"/>
          <w:lang w:val="en-GB"/>
        </w:rPr>
        <w:t>uperqr</w:t>
      </w:r>
      <w:r w:rsidR="004D44AD" w:rsidRPr="004D44AD">
        <w:rPr>
          <w:rFonts w:ascii="Times New Roman" w:hAnsi="Times New Roman" w:cs="Times New Roman"/>
          <w:sz w:val="28"/>
          <w:szCs w:val="28"/>
        </w:rPr>
        <w:t>.</w:t>
      </w:r>
      <w:r w:rsidR="004D44AD" w:rsidRPr="004D44AD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="004D44AD" w:rsidRPr="004D44AD">
        <w:rPr>
          <w:rFonts w:ascii="Times New Roman" w:hAnsi="Times New Roman" w:cs="Times New Roman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если иной срок не указан Компанией при таком размещении.</w:t>
      </w:r>
    </w:p>
    <w:p w14:paraId="63806FB7" w14:textId="59D190B4" w:rsidR="006A7211" w:rsidRPr="004D44AD" w:rsidRDefault="00BF3E37" w:rsidP="007A52EF">
      <w:pPr>
        <w:pStyle w:val="a4"/>
        <w:numPr>
          <w:ilvl w:val="1"/>
          <w:numId w:val="7"/>
        </w:numPr>
        <w:tabs>
          <w:tab w:val="left" w:pos="546"/>
        </w:tabs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lastRenderedPageBreak/>
        <w:t>Акцептом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(безусловным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принятием)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условий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настоящей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публичной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оферты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(моментом заключения договора) в соответствии со статьей 396 Гражданского кодекса Республики Казахстан считается факт регистрации Клиента в </w:t>
      </w:r>
      <w:r w:rsidR="004D44AD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4D44AD" w:rsidRPr="004D44AD">
        <w:rPr>
          <w:rFonts w:ascii="Times New Roman" w:hAnsi="Times New Roman" w:cs="Times New Roman"/>
          <w:sz w:val="28"/>
          <w:szCs w:val="28"/>
          <w:lang w:val="en-GB"/>
        </w:rPr>
        <w:t>uperqr</w:t>
      </w:r>
      <w:r w:rsidR="004D44AD" w:rsidRPr="004D44AD">
        <w:rPr>
          <w:rFonts w:ascii="Times New Roman" w:hAnsi="Times New Roman" w:cs="Times New Roman"/>
          <w:sz w:val="28"/>
          <w:szCs w:val="28"/>
        </w:rPr>
        <w:t>.</w:t>
      </w:r>
      <w:r w:rsidR="004D44AD" w:rsidRPr="004D44AD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4D44AD">
        <w:rPr>
          <w:rFonts w:ascii="Times New Roman" w:hAnsi="Times New Roman" w:cs="Times New Roman"/>
          <w:sz w:val="28"/>
          <w:szCs w:val="28"/>
        </w:rPr>
        <w:t>, либо оплата Клиентом вознаграждения Компании на предоставление Услуг, предоставляемых Компанией в соответствии с условиями настоящего Договора, при отсутствии явно выраженного письменного соглашения Сторон об ином.</w:t>
      </w:r>
    </w:p>
    <w:p w14:paraId="4FC89F0F" w14:textId="77777777" w:rsidR="004D44AD" w:rsidRPr="004D44AD" w:rsidRDefault="00BF3E37" w:rsidP="004D44AD">
      <w:pPr>
        <w:pStyle w:val="a3"/>
        <w:spacing w:before="76" w:line="259" w:lineRule="auto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Осуществляя акцепт настоящей публичной оферты в порядке, определенном в п.2.3 настоящего</w:t>
      </w:r>
      <w:r w:rsidRPr="004D44A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Договора,</w:t>
      </w:r>
      <w:r w:rsidRPr="004D44A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Клиент</w:t>
      </w:r>
      <w:r w:rsidRPr="004D44A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соглашается</w:t>
      </w:r>
      <w:r w:rsidRPr="004D44A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со</w:t>
      </w:r>
      <w:r w:rsidRPr="004D44A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всеми</w:t>
      </w:r>
      <w:r w:rsidRPr="004D44A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условиями</w:t>
      </w:r>
      <w:r w:rsidRPr="004D44A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Договора</w:t>
      </w:r>
      <w:r w:rsidRPr="004D44A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том</w:t>
      </w:r>
      <w:r w:rsidRPr="004D44A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виде,</w:t>
      </w:r>
      <w:r w:rsidRPr="004D44A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4D44AD"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D44AD" w:rsidRPr="004D44AD">
        <w:rPr>
          <w:rFonts w:ascii="Times New Roman" w:hAnsi="Times New Roman" w:cs="Times New Roman"/>
          <w:sz w:val="28"/>
          <w:szCs w:val="28"/>
        </w:rPr>
        <w:t>каком они изложены в тексте настоящего Договора и в соответствии с Гражданским кодексом Республики Казахстан рассматривается как лицо, вступившее с Компанией в договорные</w:t>
      </w:r>
      <w:r w:rsidR="004D44AD"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D44AD" w:rsidRPr="004D44AD">
        <w:rPr>
          <w:rFonts w:ascii="Times New Roman" w:hAnsi="Times New Roman" w:cs="Times New Roman"/>
          <w:sz w:val="28"/>
          <w:szCs w:val="28"/>
        </w:rPr>
        <w:t>отношения</w:t>
      </w:r>
      <w:r w:rsidR="004D44AD"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D44AD" w:rsidRPr="004D44AD">
        <w:rPr>
          <w:rFonts w:ascii="Times New Roman" w:hAnsi="Times New Roman" w:cs="Times New Roman"/>
          <w:sz w:val="28"/>
          <w:szCs w:val="28"/>
        </w:rPr>
        <w:t>на</w:t>
      </w:r>
      <w:r w:rsidR="004D44AD"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D44AD" w:rsidRPr="004D44AD">
        <w:rPr>
          <w:rFonts w:ascii="Times New Roman" w:hAnsi="Times New Roman" w:cs="Times New Roman"/>
          <w:sz w:val="28"/>
          <w:szCs w:val="28"/>
        </w:rPr>
        <w:t>основании</w:t>
      </w:r>
      <w:r w:rsidR="004D44AD"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D44AD" w:rsidRPr="004D44AD">
        <w:rPr>
          <w:rFonts w:ascii="Times New Roman" w:hAnsi="Times New Roman" w:cs="Times New Roman"/>
          <w:sz w:val="28"/>
          <w:szCs w:val="28"/>
        </w:rPr>
        <w:t>настоящего</w:t>
      </w:r>
      <w:r w:rsidR="004D44AD"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D44AD" w:rsidRPr="004D44AD">
        <w:rPr>
          <w:rFonts w:ascii="Times New Roman" w:hAnsi="Times New Roman" w:cs="Times New Roman"/>
          <w:sz w:val="28"/>
          <w:szCs w:val="28"/>
        </w:rPr>
        <w:t>Договора</w:t>
      </w:r>
      <w:r w:rsidR="004D44AD"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D44AD" w:rsidRPr="004D44AD">
        <w:rPr>
          <w:rFonts w:ascii="Times New Roman" w:hAnsi="Times New Roman" w:cs="Times New Roman"/>
          <w:sz w:val="28"/>
          <w:szCs w:val="28"/>
        </w:rPr>
        <w:t>публичной</w:t>
      </w:r>
      <w:r w:rsidR="004D44AD"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D44AD" w:rsidRPr="004D44AD">
        <w:rPr>
          <w:rFonts w:ascii="Times New Roman" w:hAnsi="Times New Roman" w:cs="Times New Roman"/>
          <w:sz w:val="28"/>
          <w:szCs w:val="28"/>
        </w:rPr>
        <w:t>оферты.</w:t>
      </w:r>
      <w:r w:rsidR="004D44AD"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D44AD" w:rsidRPr="004D44AD">
        <w:rPr>
          <w:rFonts w:ascii="Times New Roman" w:hAnsi="Times New Roman" w:cs="Times New Roman"/>
          <w:sz w:val="28"/>
          <w:szCs w:val="28"/>
        </w:rPr>
        <w:t>При</w:t>
      </w:r>
      <w:r w:rsidR="004D44AD"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D44AD" w:rsidRPr="004D44AD">
        <w:rPr>
          <w:rFonts w:ascii="Times New Roman" w:hAnsi="Times New Roman" w:cs="Times New Roman"/>
          <w:sz w:val="28"/>
          <w:szCs w:val="28"/>
        </w:rPr>
        <w:t>этом</w:t>
      </w:r>
      <w:r w:rsidR="004D44AD"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D44AD" w:rsidRPr="004D44AD">
        <w:rPr>
          <w:rFonts w:ascii="Times New Roman" w:hAnsi="Times New Roman" w:cs="Times New Roman"/>
          <w:sz w:val="28"/>
          <w:szCs w:val="28"/>
        </w:rPr>
        <w:t>в соответствии с частью 2 статьи 394, частью 3 статьи 396 Гражданского кодекса Республики Казахстан настоящий Договор признается заключенным Сторонами в письменной форме.</w:t>
      </w:r>
    </w:p>
    <w:p w14:paraId="5E8AD252" w14:textId="77777777" w:rsidR="004D44AD" w:rsidRPr="004D44AD" w:rsidRDefault="004D44AD" w:rsidP="004D44AD">
      <w:pPr>
        <w:pStyle w:val="a4"/>
        <w:numPr>
          <w:ilvl w:val="1"/>
          <w:numId w:val="7"/>
        </w:numPr>
        <w:tabs>
          <w:tab w:val="left" w:pos="653"/>
        </w:tabs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С момента акцепта настоящей публичной оферты Клиент становится стороной Договора и приобретает права и обязанности в соответствии с условиями настоящего Договора. Условия настоящего Договора принимаются Клиентом полностью, без каких- либо изъятий, изменений и становятся обязательными для исполнения.</w:t>
      </w:r>
    </w:p>
    <w:p w14:paraId="0EB385C2" w14:textId="77777777" w:rsidR="004D44AD" w:rsidRPr="004D44AD" w:rsidRDefault="004D44AD" w:rsidP="004D44AD">
      <w:pPr>
        <w:pStyle w:val="a4"/>
        <w:numPr>
          <w:ilvl w:val="1"/>
          <w:numId w:val="7"/>
        </w:numPr>
        <w:tabs>
          <w:tab w:val="left" w:pos="556"/>
        </w:tabs>
        <w:ind w:left="556" w:right="0" w:hanging="416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Местом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заключения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Договора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считается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город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Астана.</w:t>
      </w:r>
    </w:p>
    <w:p w14:paraId="181F2185" w14:textId="77777777" w:rsidR="004D44AD" w:rsidRPr="004D44AD" w:rsidRDefault="004D44AD" w:rsidP="004D44AD">
      <w:pPr>
        <w:pStyle w:val="a4"/>
        <w:numPr>
          <w:ilvl w:val="1"/>
          <w:numId w:val="7"/>
        </w:numPr>
        <w:tabs>
          <w:tab w:val="left" w:pos="623"/>
        </w:tabs>
        <w:spacing w:before="183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Соглашаясь с условиями Настоящего Договора, Клиент понимает значение своих действий и способен руководить ими, не находится под влиянием заблуждения, обмана, насилия, угрозы. Договор заключен Клиентом добровольно, с предварительным полным ознакомлением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условиями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настоящего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Договора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публичной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оферты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пользовательского соглашения,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содержание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которых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Клиенту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понятно.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Если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Клиент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имел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соответствующих полномочий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момент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принятия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публичной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оферты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от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имени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юридического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лица,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то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он,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как физическое лицо, принимает на себя всю ответственность за исполнение данной публичной оферты.</w:t>
      </w:r>
    </w:p>
    <w:p w14:paraId="514AB4E4" w14:textId="7D55AE13" w:rsidR="006A7211" w:rsidRPr="004D44AD" w:rsidRDefault="006A7211" w:rsidP="004D44AD">
      <w:pPr>
        <w:tabs>
          <w:tab w:val="left" w:pos="582"/>
        </w:tabs>
        <w:spacing w:before="156" w:line="259" w:lineRule="auto"/>
        <w:ind w:left="140"/>
        <w:rPr>
          <w:rFonts w:ascii="Times New Roman" w:hAnsi="Times New Roman" w:cs="Times New Roman"/>
          <w:sz w:val="28"/>
          <w:szCs w:val="28"/>
        </w:rPr>
      </w:pPr>
    </w:p>
    <w:p w14:paraId="2DA6F038" w14:textId="77777777" w:rsidR="004D44AD" w:rsidRPr="004D44AD" w:rsidRDefault="004D44AD" w:rsidP="004D44AD">
      <w:pPr>
        <w:pStyle w:val="1"/>
        <w:numPr>
          <w:ilvl w:val="0"/>
          <w:numId w:val="7"/>
        </w:numPr>
        <w:tabs>
          <w:tab w:val="left" w:pos="379"/>
        </w:tabs>
        <w:spacing w:before="156"/>
        <w:ind w:left="379" w:hanging="239"/>
        <w:jc w:val="center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ДОГОВОРА</w:t>
      </w:r>
    </w:p>
    <w:p w14:paraId="785A6B8F" w14:textId="6292E172" w:rsidR="004D44AD" w:rsidRPr="004D44AD" w:rsidRDefault="004D44AD" w:rsidP="004D44AD">
      <w:pPr>
        <w:pStyle w:val="a4"/>
        <w:numPr>
          <w:ilvl w:val="1"/>
          <w:numId w:val="7"/>
        </w:numPr>
        <w:tabs>
          <w:tab w:val="left" w:pos="568"/>
        </w:tabs>
        <w:spacing w:before="183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Клиент поручает, а Компания принимает на себя обязательства по оказанию Услуг по предоставлению доступа к 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uperqr</w:t>
      </w:r>
      <w:r w:rsidRPr="004D44AD">
        <w:rPr>
          <w:rFonts w:ascii="Times New Roman" w:hAnsi="Times New Roman" w:cs="Times New Roman"/>
          <w:sz w:val="28"/>
          <w:szCs w:val="28"/>
        </w:rPr>
        <w:t>.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4D44AD">
        <w:rPr>
          <w:rFonts w:ascii="Times New Roman" w:hAnsi="Times New Roman" w:cs="Times New Roman"/>
          <w:sz w:val="28"/>
          <w:szCs w:val="28"/>
        </w:rPr>
        <w:t xml:space="preserve"> и техническому сопровождению доступа к 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uperqr</w:t>
      </w:r>
      <w:r w:rsidRPr="004D44AD">
        <w:rPr>
          <w:rFonts w:ascii="Times New Roman" w:hAnsi="Times New Roman" w:cs="Times New Roman"/>
          <w:sz w:val="28"/>
          <w:szCs w:val="28"/>
        </w:rPr>
        <w:t>.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4D44AD">
        <w:rPr>
          <w:rFonts w:ascii="Times New Roman" w:hAnsi="Times New Roman" w:cs="Times New Roman"/>
          <w:sz w:val="28"/>
          <w:szCs w:val="28"/>
        </w:rPr>
        <w:t>. Клиент обязуется принять оказанные Услуги и оплатить их в порядке и на условиях, предусмотренных настоящим Договором.</w:t>
      </w:r>
    </w:p>
    <w:p w14:paraId="3FDD3746" w14:textId="1B364768" w:rsidR="004D44AD" w:rsidRPr="004D44AD" w:rsidRDefault="004D44AD" w:rsidP="004D44AD">
      <w:pPr>
        <w:pStyle w:val="a4"/>
        <w:numPr>
          <w:ilvl w:val="1"/>
          <w:numId w:val="7"/>
        </w:numPr>
        <w:tabs>
          <w:tab w:val="left" w:pos="549"/>
        </w:tabs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Компания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является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Правообладателем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uperqr</w:t>
      </w:r>
      <w:r w:rsidRPr="004D44AD">
        <w:rPr>
          <w:rFonts w:ascii="Times New Roman" w:hAnsi="Times New Roman" w:cs="Times New Roman"/>
          <w:sz w:val="28"/>
          <w:szCs w:val="28"/>
        </w:rPr>
        <w:t>.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4D44AD">
        <w:rPr>
          <w:rFonts w:ascii="Times New Roman" w:hAnsi="Times New Roman" w:cs="Times New Roman"/>
          <w:sz w:val="28"/>
          <w:szCs w:val="28"/>
        </w:rPr>
        <w:t>,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которой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используются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какие-либо элементы, нарушающие права третьих лиц.</w:t>
      </w:r>
    </w:p>
    <w:p w14:paraId="249E48AE" w14:textId="14A2C6F5" w:rsidR="004D44AD" w:rsidRPr="004D44AD" w:rsidRDefault="004D44AD" w:rsidP="004D44AD">
      <w:pPr>
        <w:pStyle w:val="a4"/>
        <w:numPr>
          <w:ilvl w:val="1"/>
          <w:numId w:val="7"/>
        </w:numPr>
        <w:tabs>
          <w:tab w:val="left" w:pos="556"/>
        </w:tabs>
        <w:spacing w:before="159"/>
        <w:ind w:left="556" w:right="0" w:hanging="416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lastRenderedPageBreak/>
        <w:t>Имущественные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права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uperqr</w:t>
      </w:r>
      <w:r w:rsidRPr="004D44AD">
        <w:rPr>
          <w:rFonts w:ascii="Times New Roman" w:hAnsi="Times New Roman" w:cs="Times New Roman"/>
          <w:sz w:val="28"/>
          <w:szCs w:val="28"/>
        </w:rPr>
        <w:t>.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4D44AD">
        <w:rPr>
          <w:rFonts w:ascii="Times New Roman" w:hAnsi="Times New Roman" w:cs="Times New Roman"/>
          <w:sz w:val="28"/>
          <w:szCs w:val="28"/>
        </w:rPr>
        <w:t xml:space="preserve"> принадлежат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исключительно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Компании.</w:t>
      </w:r>
    </w:p>
    <w:p w14:paraId="3A0A80DF" w14:textId="77777777" w:rsidR="006A7211" w:rsidRPr="004D44AD" w:rsidRDefault="006A7211" w:rsidP="007A52EF">
      <w:pPr>
        <w:pStyle w:val="a4"/>
        <w:spacing w:line="259" w:lineRule="auto"/>
        <w:rPr>
          <w:rFonts w:ascii="Times New Roman" w:hAnsi="Times New Roman" w:cs="Times New Roman"/>
          <w:sz w:val="28"/>
          <w:szCs w:val="28"/>
        </w:rPr>
        <w:sectPr w:rsidR="006A7211" w:rsidRPr="004D44AD">
          <w:pgSz w:w="11910" w:h="16840"/>
          <w:pgMar w:top="1040" w:right="708" w:bottom="280" w:left="1559" w:header="720" w:footer="720" w:gutter="0"/>
          <w:cols w:space="720"/>
        </w:sectPr>
      </w:pPr>
    </w:p>
    <w:p w14:paraId="59180535" w14:textId="77777777" w:rsidR="006A7211" w:rsidRPr="004D44AD" w:rsidRDefault="00BF3E37" w:rsidP="007A52EF">
      <w:pPr>
        <w:pStyle w:val="a4"/>
        <w:numPr>
          <w:ilvl w:val="1"/>
          <w:numId w:val="7"/>
        </w:numPr>
        <w:tabs>
          <w:tab w:val="left" w:pos="710"/>
        </w:tabs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lastRenderedPageBreak/>
        <w:t>Компания обязуется максимально защищать информацию Клиента, которая обрабатывается на серверах Компании, от несанкционированного доступа.</w:t>
      </w:r>
    </w:p>
    <w:p w14:paraId="098C94D4" w14:textId="4AC7A181" w:rsidR="006A7211" w:rsidRPr="004D44AD" w:rsidRDefault="00BF3E37" w:rsidP="007A52EF">
      <w:pPr>
        <w:pStyle w:val="a4"/>
        <w:numPr>
          <w:ilvl w:val="1"/>
          <w:numId w:val="7"/>
        </w:numPr>
        <w:tabs>
          <w:tab w:val="left" w:pos="589"/>
        </w:tabs>
        <w:spacing w:before="159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Компания обеспечивает формирование первичных учетных документов в </w:t>
      </w:r>
      <w:r w:rsidR="004D44AD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4D44AD" w:rsidRPr="004D44AD">
        <w:rPr>
          <w:rFonts w:ascii="Times New Roman" w:hAnsi="Times New Roman" w:cs="Times New Roman"/>
          <w:sz w:val="28"/>
          <w:szCs w:val="28"/>
          <w:lang w:val="en-GB"/>
        </w:rPr>
        <w:t>uperqr</w:t>
      </w:r>
      <w:r w:rsidR="004D44AD" w:rsidRPr="004D44AD">
        <w:rPr>
          <w:rFonts w:ascii="Times New Roman" w:hAnsi="Times New Roman" w:cs="Times New Roman"/>
          <w:sz w:val="28"/>
          <w:szCs w:val="28"/>
        </w:rPr>
        <w:t>.</w:t>
      </w:r>
      <w:r w:rsidR="004D44AD" w:rsidRPr="004D44AD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="004D44AD" w:rsidRPr="004D44AD">
        <w:rPr>
          <w:rFonts w:ascii="Times New Roman" w:hAnsi="Times New Roman" w:cs="Times New Roman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 соответствии с действующими, утвержденными уполномоченным органом, формами.</w:t>
      </w:r>
    </w:p>
    <w:p w14:paraId="713642EF" w14:textId="77777777" w:rsidR="006A7211" w:rsidRPr="004D44AD" w:rsidRDefault="00BF3E37" w:rsidP="007A52EF">
      <w:pPr>
        <w:pStyle w:val="a4"/>
        <w:numPr>
          <w:ilvl w:val="1"/>
          <w:numId w:val="7"/>
        </w:numPr>
        <w:tabs>
          <w:tab w:val="left" w:pos="629"/>
        </w:tabs>
        <w:spacing w:before="164" w:line="256" w:lineRule="auto"/>
        <w:ind w:right="138"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В соответствии с законодательством РК, электронный документ, составленный в соответствии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требованиями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РК,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подписанный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ЭЦП,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выданной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НУЦ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РК, приравнивается к письменной форме сделки (п.3 ст. 152 ГК РК).</w:t>
      </w:r>
    </w:p>
    <w:p w14:paraId="49B2B453" w14:textId="772F6890" w:rsidR="006A7211" w:rsidRPr="004D44AD" w:rsidRDefault="00BF3E37" w:rsidP="007A52EF">
      <w:pPr>
        <w:pStyle w:val="a4"/>
        <w:numPr>
          <w:ilvl w:val="1"/>
          <w:numId w:val="7"/>
        </w:numPr>
        <w:tabs>
          <w:tab w:val="left" w:pos="598"/>
        </w:tabs>
        <w:spacing w:before="163" w:line="259" w:lineRule="auto"/>
        <w:ind w:right="140"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Компания не гарантирует, что </w:t>
      </w:r>
      <w:r w:rsidR="004D44AD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4D44AD" w:rsidRPr="004D44AD">
        <w:rPr>
          <w:rFonts w:ascii="Times New Roman" w:hAnsi="Times New Roman" w:cs="Times New Roman"/>
          <w:sz w:val="28"/>
          <w:szCs w:val="28"/>
          <w:lang w:val="en-GB"/>
        </w:rPr>
        <w:t>uperqr</w:t>
      </w:r>
      <w:r w:rsidR="004D44AD" w:rsidRPr="004D44AD">
        <w:rPr>
          <w:rFonts w:ascii="Times New Roman" w:hAnsi="Times New Roman" w:cs="Times New Roman"/>
          <w:sz w:val="28"/>
          <w:szCs w:val="28"/>
        </w:rPr>
        <w:t>.</w:t>
      </w:r>
      <w:r w:rsidR="004D44AD" w:rsidRPr="004D44AD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="004D44AD" w:rsidRPr="004D44AD">
        <w:rPr>
          <w:rFonts w:ascii="Times New Roman" w:hAnsi="Times New Roman" w:cs="Times New Roman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будет соответствовать всем потребностям и представлениям Клиента.</w:t>
      </w:r>
    </w:p>
    <w:p w14:paraId="67BCA466" w14:textId="77777777" w:rsidR="006A7211" w:rsidRPr="004D44AD" w:rsidRDefault="00BF3E37" w:rsidP="004D44AD">
      <w:pPr>
        <w:pStyle w:val="1"/>
        <w:numPr>
          <w:ilvl w:val="0"/>
          <w:numId w:val="7"/>
        </w:numPr>
        <w:tabs>
          <w:tab w:val="left" w:pos="379"/>
        </w:tabs>
        <w:spacing w:before="164"/>
        <w:ind w:left="379" w:hanging="239"/>
        <w:jc w:val="center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СТОИМОСТЬ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РАСЧЕТОВ</w:t>
      </w:r>
    </w:p>
    <w:p w14:paraId="0F3E8B08" w14:textId="77777777" w:rsidR="006A7211" w:rsidRDefault="006A7211" w:rsidP="007A52E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2CE65B" w14:textId="5CD8AF93" w:rsidR="004D44AD" w:rsidRPr="004D44AD" w:rsidRDefault="004D44AD" w:rsidP="004D44AD">
      <w:pPr>
        <w:pStyle w:val="a4"/>
        <w:numPr>
          <w:ilvl w:val="1"/>
          <w:numId w:val="7"/>
        </w:numPr>
        <w:tabs>
          <w:tab w:val="left" w:pos="633"/>
        </w:tabs>
        <w:spacing w:before="76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Стоимость Услуг определяется в соответствии с </w:t>
      </w:r>
      <w:r>
        <w:rPr>
          <w:rFonts w:ascii="Times New Roman" w:hAnsi="Times New Roman" w:cs="Times New Roman"/>
          <w:sz w:val="28"/>
          <w:szCs w:val="28"/>
        </w:rPr>
        <w:t>тарифом</w:t>
      </w:r>
      <w:r w:rsidRPr="004D44AD">
        <w:rPr>
          <w:rFonts w:ascii="Times New Roman" w:hAnsi="Times New Roman" w:cs="Times New Roman"/>
          <w:sz w:val="28"/>
          <w:szCs w:val="28"/>
        </w:rPr>
        <w:t xml:space="preserve">, размещенным на официальном сайте Компании по адресу Стоимость Услуг определяется в соответствии с прайс-листом, размещенным на официальном сайте Компании по адресу 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uperqr</w:t>
      </w:r>
      <w:r w:rsidRPr="004D44AD">
        <w:rPr>
          <w:rFonts w:ascii="Times New Roman" w:hAnsi="Times New Roman" w:cs="Times New Roman"/>
          <w:sz w:val="28"/>
          <w:szCs w:val="28"/>
        </w:rPr>
        <w:t>.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4D44AD">
        <w:rPr>
          <w:rFonts w:ascii="Times New Roman" w:hAnsi="Times New Roman" w:cs="Times New Roman"/>
          <w:sz w:val="28"/>
          <w:szCs w:val="28"/>
        </w:rPr>
        <w:t xml:space="preserve"> и указывается в выставленном счете.</w:t>
      </w:r>
    </w:p>
    <w:p w14:paraId="5D8DEC8D" w14:textId="16BE0634" w:rsidR="004D44AD" w:rsidRPr="004D44AD" w:rsidRDefault="004D44AD" w:rsidP="004D44AD">
      <w:pPr>
        <w:pStyle w:val="a4"/>
        <w:numPr>
          <w:ilvl w:val="1"/>
          <w:numId w:val="7"/>
        </w:numPr>
        <w:tabs>
          <w:tab w:val="left" w:pos="602"/>
        </w:tabs>
        <w:spacing w:before="159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По окончании срока действия тарифа или в случае невыполнения Клиентом п.4.6. настоящего Договора, Компания оставляет за собой право отключить услуги работы с исходящими внешними и внутренними документами в 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uperqr</w:t>
      </w:r>
      <w:r w:rsidRPr="004D44AD">
        <w:rPr>
          <w:rFonts w:ascii="Times New Roman" w:hAnsi="Times New Roman" w:cs="Times New Roman"/>
          <w:sz w:val="28"/>
          <w:szCs w:val="28"/>
        </w:rPr>
        <w:t>.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4D44AD">
        <w:rPr>
          <w:rFonts w:ascii="Times New Roman" w:hAnsi="Times New Roman" w:cs="Times New Roman"/>
          <w:sz w:val="28"/>
          <w:szCs w:val="28"/>
        </w:rPr>
        <w:t>. Однако за Клиентом остается право пользования входящей документацией, циркулирующей в Системе полученной от контрагентов. Возобновление доступа и приобретение любого другого тарифного плана возможно только при перечислении 100% суммы выбранного Клиентом тарифа, указанной в счете.</w:t>
      </w:r>
    </w:p>
    <w:p w14:paraId="28B8BF9B" w14:textId="5623F2CD" w:rsidR="004D44AD" w:rsidRPr="004D44AD" w:rsidRDefault="004D44AD" w:rsidP="004D44AD">
      <w:pPr>
        <w:pStyle w:val="a4"/>
        <w:numPr>
          <w:ilvl w:val="1"/>
          <w:numId w:val="7"/>
        </w:numPr>
        <w:tabs>
          <w:tab w:val="left" w:pos="624"/>
        </w:tabs>
        <w:spacing w:before="161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Компания оставляет за собой право изменять тарифы, количество документов в существующих тарифах либо стоимость тарифа, или удалить существующие тарифы с предварительным уведомлением, посредством 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uperqr</w:t>
      </w:r>
      <w:r w:rsidRPr="004D44AD">
        <w:rPr>
          <w:rFonts w:ascii="Times New Roman" w:hAnsi="Times New Roman" w:cs="Times New Roman"/>
          <w:sz w:val="28"/>
          <w:szCs w:val="28"/>
        </w:rPr>
        <w:t>.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4D44AD">
        <w:rPr>
          <w:rFonts w:ascii="Times New Roman" w:hAnsi="Times New Roman" w:cs="Times New Roman"/>
          <w:sz w:val="28"/>
          <w:szCs w:val="28"/>
        </w:rPr>
        <w:t xml:space="preserve">. В случае изменения тарифного плана либо одного из его условий, то данный измененный тарифный план вступает в силу с первого числа следующего месяца, с момента опубликования указанных изменений на сайте 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uperqr</w:t>
      </w:r>
      <w:r w:rsidRPr="004D44AD">
        <w:rPr>
          <w:rFonts w:ascii="Times New Roman" w:hAnsi="Times New Roman" w:cs="Times New Roman"/>
          <w:sz w:val="28"/>
          <w:szCs w:val="28"/>
        </w:rPr>
        <w:t>.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4D44AD">
        <w:rPr>
          <w:rFonts w:ascii="Times New Roman" w:hAnsi="Times New Roman" w:cs="Times New Roman"/>
          <w:sz w:val="28"/>
          <w:szCs w:val="28"/>
        </w:rPr>
        <w:t>.</w:t>
      </w:r>
    </w:p>
    <w:p w14:paraId="529B63BE" w14:textId="10F230EC" w:rsidR="004D44AD" w:rsidRPr="004D44AD" w:rsidRDefault="004D44AD" w:rsidP="004D44AD">
      <w:pPr>
        <w:pStyle w:val="a4"/>
        <w:numPr>
          <w:ilvl w:val="1"/>
          <w:numId w:val="7"/>
        </w:numPr>
        <w:tabs>
          <w:tab w:val="left" w:pos="606"/>
        </w:tabs>
        <w:spacing w:before="156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При отказе от услуги до её исполнения Клиент имеет право на возврат средств согласно </w:t>
      </w:r>
      <w:r w:rsidRPr="004D44AD">
        <w:rPr>
          <w:rFonts w:ascii="Times New Roman" w:hAnsi="Times New Roman" w:cs="Times New Roman"/>
          <w:b/>
          <w:bCs/>
          <w:sz w:val="28"/>
          <w:szCs w:val="28"/>
        </w:rPr>
        <w:t>ст. 14 Закона РК "О защите прав потребителей"</w:t>
      </w:r>
      <w:r w:rsidRPr="004D44AD">
        <w:rPr>
          <w:rFonts w:ascii="Times New Roman" w:hAnsi="Times New Roman" w:cs="Times New Roman"/>
          <w:sz w:val="28"/>
          <w:szCs w:val="28"/>
        </w:rPr>
        <w:t>.</w:t>
      </w:r>
    </w:p>
    <w:p w14:paraId="6D685CEA" w14:textId="7136FA26" w:rsidR="004D44AD" w:rsidRPr="004D44AD" w:rsidRDefault="004D44AD" w:rsidP="004D44AD">
      <w:pPr>
        <w:pStyle w:val="a4"/>
        <w:numPr>
          <w:ilvl w:val="1"/>
          <w:numId w:val="7"/>
        </w:numPr>
        <w:tabs>
          <w:tab w:val="left" w:pos="633"/>
        </w:tabs>
        <w:spacing w:before="76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Счет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оплату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для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пополнения</w:t>
      </w:r>
      <w:r w:rsidRPr="004D44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баланса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лицевого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счета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может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быть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 указывается в выставленном счете.</w:t>
      </w:r>
    </w:p>
    <w:p w14:paraId="37184D97" w14:textId="77777777" w:rsidR="006A7211" w:rsidRPr="004D44AD" w:rsidRDefault="006A7211" w:rsidP="007A52EF">
      <w:pPr>
        <w:pStyle w:val="a4"/>
        <w:spacing w:line="259" w:lineRule="auto"/>
        <w:rPr>
          <w:rFonts w:ascii="Times New Roman" w:hAnsi="Times New Roman" w:cs="Times New Roman"/>
          <w:sz w:val="28"/>
          <w:szCs w:val="28"/>
        </w:rPr>
        <w:sectPr w:rsidR="006A7211" w:rsidRPr="004D44AD">
          <w:pgSz w:w="11910" w:h="16840"/>
          <w:pgMar w:top="1040" w:right="708" w:bottom="280" w:left="1559" w:header="720" w:footer="720" w:gutter="0"/>
          <w:cols w:space="720"/>
        </w:sectPr>
      </w:pPr>
    </w:p>
    <w:p w14:paraId="5D069405" w14:textId="77777777" w:rsidR="006A7211" w:rsidRPr="004D44AD" w:rsidRDefault="00BF3E37" w:rsidP="007A52EF">
      <w:pPr>
        <w:pStyle w:val="a4"/>
        <w:numPr>
          <w:ilvl w:val="2"/>
          <w:numId w:val="7"/>
        </w:numPr>
        <w:tabs>
          <w:tab w:val="left" w:pos="680"/>
        </w:tabs>
        <w:spacing w:before="159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lastRenderedPageBreak/>
        <w:t>Клиент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вправе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запросить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счета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оплату, акты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выполненных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работ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счета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фактуры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в бумажной форме по средствам почтового отправления, при этом расходы по отправке возлагаться на получателя корреспонденции, путем возмещение расходов по отправке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корреспонденции.</w:t>
      </w:r>
    </w:p>
    <w:p w14:paraId="60697B1A" w14:textId="77777777" w:rsidR="006A7211" w:rsidRPr="004D44AD" w:rsidRDefault="00BF3E37" w:rsidP="007A52EF">
      <w:pPr>
        <w:pStyle w:val="a4"/>
        <w:numPr>
          <w:ilvl w:val="1"/>
          <w:numId w:val="7"/>
        </w:numPr>
        <w:tabs>
          <w:tab w:val="left" w:pos="543"/>
        </w:tabs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Стороны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вправе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осуществлять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сверку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взаиморасчетов.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Компания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направляет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акт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сверки Клиенту электронной почтой, заказным почтовым отправлением с учетом требований п. 4.8.1, электронным документом, подписанным ЭЦП. Клиент и его филиалы обязуются подписать и направить Клиенту акт сверки в течение 5 (пяти) рабочих дней с момента его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получения.</w:t>
      </w:r>
    </w:p>
    <w:p w14:paraId="49A474E1" w14:textId="77777777" w:rsidR="006A7211" w:rsidRPr="004D44AD" w:rsidRDefault="00BF3E37" w:rsidP="007A52EF">
      <w:pPr>
        <w:pStyle w:val="a4"/>
        <w:numPr>
          <w:ilvl w:val="1"/>
          <w:numId w:val="7"/>
        </w:numPr>
        <w:tabs>
          <w:tab w:val="left" w:pos="769"/>
        </w:tabs>
        <w:spacing w:before="161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В случае закрытия Компанией тарифа и/или тарифного плана, используемого Клиентом и отсутствия у Компании письменного уведомления от Клиента о расторжении Договора или заявки Клиента о переходе на иной тариф и/или тарифный план по указанным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причинам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течение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3-х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(трёх)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дней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момента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закрытия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тарифа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и/или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тарифного плана, Компания вправе по своему усмотрению перевести Клиента на иной тариф и/или тарифный план.</w:t>
      </w:r>
    </w:p>
    <w:p w14:paraId="30F2FCDF" w14:textId="77777777" w:rsidR="006A7211" w:rsidRPr="004D44AD" w:rsidRDefault="00BF3E37" w:rsidP="004D44AD">
      <w:pPr>
        <w:pStyle w:val="1"/>
        <w:numPr>
          <w:ilvl w:val="0"/>
          <w:numId w:val="7"/>
        </w:numPr>
        <w:tabs>
          <w:tab w:val="left" w:pos="379"/>
        </w:tabs>
        <w:ind w:left="379" w:hanging="239"/>
        <w:jc w:val="center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УСЛОВИЯ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ДОСТУПА</w:t>
      </w:r>
    </w:p>
    <w:p w14:paraId="74DBBFC4" w14:textId="40AEBB6C" w:rsidR="006A7211" w:rsidRPr="004D44AD" w:rsidRDefault="00BF3E37" w:rsidP="007A52EF">
      <w:pPr>
        <w:pStyle w:val="a4"/>
        <w:numPr>
          <w:ilvl w:val="1"/>
          <w:numId w:val="7"/>
        </w:numPr>
        <w:tabs>
          <w:tab w:val="left" w:pos="581"/>
        </w:tabs>
        <w:spacing w:before="182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Компания обеспечивает работу сервера, на котором расположена </w:t>
      </w:r>
      <w:r w:rsidR="00437663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437663" w:rsidRPr="004D44AD">
        <w:rPr>
          <w:rFonts w:ascii="Times New Roman" w:hAnsi="Times New Roman" w:cs="Times New Roman"/>
          <w:sz w:val="28"/>
          <w:szCs w:val="28"/>
          <w:lang w:val="en-GB"/>
        </w:rPr>
        <w:t>uperqr</w:t>
      </w:r>
      <w:r w:rsidR="00437663" w:rsidRPr="004D44AD">
        <w:rPr>
          <w:rFonts w:ascii="Times New Roman" w:hAnsi="Times New Roman" w:cs="Times New Roman"/>
          <w:sz w:val="28"/>
          <w:szCs w:val="28"/>
        </w:rPr>
        <w:t>.</w:t>
      </w:r>
      <w:r w:rsidR="00437663" w:rsidRPr="004D44AD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="00437663" w:rsidRPr="004D44AD">
        <w:rPr>
          <w:rFonts w:ascii="Times New Roman" w:hAnsi="Times New Roman" w:cs="Times New Roman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24 часа в сутки и 7 дней в неделю за исключением регламентных перерывов, необходимых для проведения технологических работ, и ситуаций, независящих от Компании. </w:t>
      </w:r>
    </w:p>
    <w:p w14:paraId="2D58AA5B" w14:textId="77777777" w:rsidR="006A7211" w:rsidRPr="004D44AD" w:rsidRDefault="00BF3E37" w:rsidP="007A52EF">
      <w:pPr>
        <w:pStyle w:val="a4"/>
        <w:numPr>
          <w:ilvl w:val="1"/>
          <w:numId w:val="7"/>
        </w:numPr>
        <w:tabs>
          <w:tab w:val="left" w:pos="604"/>
        </w:tabs>
        <w:spacing w:before="161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Компания предпринимает технические и организационные меры для обеспечения конфиденциальности информации, сообщаемой Клиенту, в соответствии с Политикой конфиденциальности Компании. Доступ к информации, сообщаемой Клиентом, работникам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Компании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разрешен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исключительно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целях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технического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обслуживания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или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 случае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получения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претензий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Клиента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по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качеству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услуг.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Техническую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возможность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доступа к информации, сообщаемой Клиентом, имеют только специально уполномоченные работники Компании, которые несут персональную ответственность за конфиденциальность этой информации.</w:t>
      </w:r>
    </w:p>
    <w:p w14:paraId="67BBD84B" w14:textId="77777777" w:rsidR="00437663" w:rsidRPr="004D44AD" w:rsidRDefault="00437663" w:rsidP="00437663">
      <w:pPr>
        <w:pStyle w:val="1"/>
        <w:numPr>
          <w:ilvl w:val="0"/>
          <w:numId w:val="7"/>
        </w:numPr>
        <w:tabs>
          <w:tab w:val="left" w:pos="379"/>
        </w:tabs>
        <w:ind w:left="379" w:hanging="239"/>
        <w:jc w:val="center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ПРАВИЛА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РАБОТЫ В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СИСТЕМЕ</w:t>
      </w:r>
    </w:p>
    <w:p w14:paraId="2C65A723" w14:textId="77777777" w:rsidR="00437663" w:rsidRPr="004D44AD" w:rsidRDefault="00437663" w:rsidP="00437663">
      <w:pPr>
        <w:pStyle w:val="a4"/>
        <w:numPr>
          <w:ilvl w:val="1"/>
          <w:numId w:val="7"/>
        </w:numPr>
        <w:tabs>
          <w:tab w:val="left" w:pos="709"/>
        </w:tabs>
        <w:spacing w:before="182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Клиент обязуется соблюдать равенство прав и интересов всех участников информационного взаимодействия.</w:t>
      </w:r>
    </w:p>
    <w:p w14:paraId="271F17BF" w14:textId="6CC92A6F" w:rsidR="006A7211" w:rsidRPr="00437663" w:rsidRDefault="006A7211" w:rsidP="00437663">
      <w:pPr>
        <w:spacing w:line="259" w:lineRule="auto"/>
        <w:ind w:left="140"/>
        <w:rPr>
          <w:rFonts w:ascii="Times New Roman" w:hAnsi="Times New Roman" w:cs="Times New Roman"/>
          <w:sz w:val="28"/>
          <w:szCs w:val="28"/>
        </w:rPr>
      </w:pPr>
    </w:p>
    <w:p w14:paraId="6EDEC52A" w14:textId="77777777" w:rsidR="00437663" w:rsidRPr="004D44AD" w:rsidRDefault="00437663" w:rsidP="00437663">
      <w:pPr>
        <w:pStyle w:val="a4"/>
        <w:numPr>
          <w:ilvl w:val="1"/>
          <w:numId w:val="7"/>
        </w:numPr>
        <w:tabs>
          <w:tab w:val="left" w:pos="558"/>
        </w:tabs>
        <w:spacing w:before="76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Участники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информационного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взаимодействия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обязуются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предпринимать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действий, направленных на причинение вреда друг-другу.</w:t>
      </w:r>
    </w:p>
    <w:p w14:paraId="733EC0BC" w14:textId="77777777" w:rsidR="00437663" w:rsidRPr="004D44AD" w:rsidRDefault="00437663" w:rsidP="00437663">
      <w:pPr>
        <w:pStyle w:val="a4"/>
        <w:numPr>
          <w:ilvl w:val="1"/>
          <w:numId w:val="7"/>
        </w:numPr>
        <w:tabs>
          <w:tab w:val="left" w:pos="790"/>
        </w:tabs>
        <w:spacing w:before="159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Участники информационного взаимодействия самостоятельно определяют контрагентов для обмена информацией.</w:t>
      </w:r>
    </w:p>
    <w:p w14:paraId="38353899" w14:textId="487868C1" w:rsidR="00437663" w:rsidRPr="004D44AD" w:rsidRDefault="00437663" w:rsidP="00437663">
      <w:pPr>
        <w:pStyle w:val="a4"/>
        <w:numPr>
          <w:ilvl w:val="1"/>
          <w:numId w:val="7"/>
        </w:numPr>
        <w:tabs>
          <w:tab w:val="left" w:pos="547"/>
        </w:tabs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Иные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условия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правила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работы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uperqr</w:t>
      </w:r>
      <w:r w:rsidRPr="004D44AD">
        <w:rPr>
          <w:rFonts w:ascii="Times New Roman" w:hAnsi="Times New Roman" w:cs="Times New Roman"/>
          <w:sz w:val="28"/>
          <w:szCs w:val="28"/>
        </w:rPr>
        <w:t>.</w:t>
      </w:r>
      <w:r w:rsidRPr="004D44AD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4D44AD">
        <w:rPr>
          <w:rFonts w:ascii="Times New Roman" w:hAnsi="Times New Roman" w:cs="Times New Roman"/>
          <w:sz w:val="28"/>
          <w:szCs w:val="28"/>
        </w:rPr>
        <w:t xml:space="preserve"> не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упомянутые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настоящей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lastRenderedPageBreak/>
        <w:t>Оферте,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указаны в Пользовательском соглашении и имеют обязательную юридическую силу наравне с настоящей Офертой.</w:t>
      </w:r>
    </w:p>
    <w:p w14:paraId="038B8C15" w14:textId="77777777" w:rsidR="006A7211" w:rsidRPr="004D44AD" w:rsidRDefault="00BF3E37" w:rsidP="00437663">
      <w:pPr>
        <w:pStyle w:val="1"/>
        <w:numPr>
          <w:ilvl w:val="0"/>
          <w:numId w:val="7"/>
        </w:numPr>
        <w:tabs>
          <w:tab w:val="left" w:pos="379"/>
        </w:tabs>
        <w:spacing w:before="159"/>
        <w:ind w:left="379" w:hanging="239"/>
        <w:jc w:val="center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ПРАВА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И ОБЯЗАННОСТИ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СТОРОН</w:t>
      </w:r>
    </w:p>
    <w:p w14:paraId="1B89BC27" w14:textId="62892950" w:rsidR="006A7211" w:rsidRPr="00437663" w:rsidRDefault="00BF3E37" w:rsidP="007A52EF">
      <w:pPr>
        <w:pStyle w:val="a4"/>
        <w:numPr>
          <w:ilvl w:val="1"/>
          <w:numId w:val="7"/>
        </w:numPr>
        <w:tabs>
          <w:tab w:val="left" w:pos="556"/>
        </w:tabs>
        <w:spacing w:before="183"/>
        <w:ind w:left="556" w:right="0" w:hanging="416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Компания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вправе:</w:t>
      </w:r>
    </w:p>
    <w:p w14:paraId="65EC270D" w14:textId="77777777" w:rsidR="00437663" w:rsidRDefault="00437663" w:rsidP="00437663">
      <w:pPr>
        <w:tabs>
          <w:tab w:val="left" w:pos="556"/>
        </w:tabs>
        <w:spacing w:before="183"/>
        <w:ind w:lef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7.1.1. </w:t>
      </w:r>
      <w:r w:rsidR="00BF3E37" w:rsidRPr="00437663">
        <w:rPr>
          <w:rFonts w:ascii="Times New Roman" w:hAnsi="Times New Roman" w:cs="Times New Roman"/>
          <w:sz w:val="28"/>
          <w:szCs w:val="28"/>
        </w:rPr>
        <w:t>требовать своевременной оплаты надлежащим образом оказанных услуг, предусмотренных настоящим Договором;</w:t>
      </w:r>
    </w:p>
    <w:p w14:paraId="18E9E27E" w14:textId="335D9CB2" w:rsidR="006A7211" w:rsidRPr="00437663" w:rsidRDefault="00437663" w:rsidP="00437663">
      <w:pPr>
        <w:tabs>
          <w:tab w:val="left" w:pos="556"/>
        </w:tabs>
        <w:spacing w:before="183"/>
        <w:ind w:lef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BF3E37" w:rsidRPr="00437663">
        <w:rPr>
          <w:rFonts w:ascii="Times New Roman" w:hAnsi="Times New Roman" w:cs="Times New Roman"/>
          <w:sz w:val="28"/>
          <w:szCs w:val="28"/>
        </w:rPr>
        <w:t>в</w:t>
      </w:r>
      <w:r w:rsidR="00BF3E37" w:rsidRPr="004376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F3E37" w:rsidRPr="00437663">
        <w:rPr>
          <w:rFonts w:ascii="Times New Roman" w:hAnsi="Times New Roman" w:cs="Times New Roman"/>
          <w:sz w:val="28"/>
          <w:szCs w:val="28"/>
        </w:rPr>
        <w:t>случае</w:t>
      </w:r>
      <w:r w:rsidR="00BF3E37" w:rsidRPr="004376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F3E37" w:rsidRPr="00437663">
        <w:rPr>
          <w:rFonts w:ascii="Times New Roman" w:hAnsi="Times New Roman" w:cs="Times New Roman"/>
          <w:sz w:val="28"/>
          <w:szCs w:val="28"/>
        </w:rPr>
        <w:t>необходимости,</w:t>
      </w:r>
      <w:r w:rsidR="00BF3E37" w:rsidRPr="004376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F3E37" w:rsidRPr="00437663">
        <w:rPr>
          <w:rFonts w:ascii="Times New Roman" w:hAnsi="Times New Roman" w:cs="Times New Roman"/>
          <w:sz w:val="28"/>
          <w:szCs w:val="28"/>
        </w:rPr>
        <w:t>привлечь</w:t>
      </w:r>
      <w:r w:rsidR="00BF3E37" w:rsidRPr="004376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F3E37" w:rsidRPr="00437663">
        <w:rPr>
          <w:rFonts w:ascii="Times New Roman" w:hAnsi="Times New Roman" w:cs="Times New Roman"/>
          <w:sz w:val="28"/>
          <w:szCs w:val="28"/>
        </w:rPr>
        <w:t>сторонние</w:t>
      </w:r>
      <w:r w:rsidR="00BF3E37" w:rsidRPr="004376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F3E37" w:rsidRPr="00437663">
        <w:rPr>
          <w:rFonts w:ascii="Times New Roman" w:hAnsi="Times New Roman" w:cs="Times New Roman"/>
          <w:sz w:val="28"/>
          <w:szCs w:val="28"/>
        </w:rPr>
        <w:t>организации</w:t>
      </w:r>
      <w:r w:rsidR="00BF3E37" w:rsidRPr="004376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F3E37" w:rsidRPr="00437663">
        <w:rPr>
          <w:rFonts w:ascii="Times New Roman" w:hAnsi="Times New Roman" w:cs="Times New Roman"/>
          <w:sz w:val="28"/>
          <w:szCs w:val="28"/>
        </w:rPr>
        <w:t>для</w:t>
      </w:r>
      <w:r w:rsidR="00BF3E37" w:rsidRPr="004376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F3E37" w:rsidRPr="00437663">
        <w:rPr>
          <w:rFonts w:ascii="Times New Roman" w:hAnsi="Times New Roman" w:cs="Times New Roman"/>
          <w:sz w:val="28"/>
          <w:szCs w:val="28"/>
        </w:rPr>
        <w:t>оказания</w:t>
      </w:r>
      <w:r w:rsidR="00BF3E37" w:rsidRPr="004376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F3E37" w:rsidRPr="00437663">
        <w:rPr>
          <w:rFonts w:ascii="Times New Roman" w:hAnsi="Times New Roman" w:cs="Times New Roman"/>
          <w:spacing w:val="-2"/>
          <w:sz w:val="28"/>
          <w:szCs w:val="28"/>
        </w:rPr>
        <w:t>Работ;</w:t>
      </w:r>
    </w:p>
    <w:p w14:paraId="7ED69FAB" w14:textId="4D5D2064" w:rsidR="006A7211" w:rsidRPr="00437663" w:rsidRDefault="00BF3E37" w:rsidP="00437663">
      <w:pPr>
        <w:pStyle w:val="a4"/>
        <w:numPr>
          <w:ilvl w:val="2"/>
          <w:numId w:val="8"/>
        </w:numPr>
        <w:tabs>
          <w:tab w:val="left" w:pos="805"/>
        </w:tabs>
        <w:spacing w:before="187" w:line="254" w:lineRule="auto"/>
        <w:rPr>
          <w:rFonts w:ascii="Times New Roman" w:hAnsi="Times New Roman" w:cs="Times New Roman"/>
          <w:sz w:val="28"/>
          <w:szCs w:val="28"/>
        </w:rPr>
      </w:pPr>
      <w:r w:rsidRPr="00437663">
        <w:rPr>
          <w:rFonts w:ascii="Times New Roman" w:hAnsi="Times New Roman" w:cs="Times New Roman"/>
          <w:sz w:val="28"/>
          <w:szCs w:val="28"/>
        </w:rPr>
        <w:t xml:space="preserve">использовать наименование компании Клиента и логотип в презентациях и на официальном сайте Компании </w:t>
      </w:r>
      <w:r w:rsidR="00437663" w:rsidRPr="00437663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437663" w:rsidRPr="00437663">
        <w:rPr>
          <w:rFonts w:ascii="Times New Roman" w:hAnsi="Times New Roman" w:cs="Times New Roman"/>
          <w:sz w:val="28"/>
          <w:szCs w:val="28"/>
        </w:rPr>
        <w:t>.</w:t>
      </w:r>
      <w:r w:rsidR="00437663" w:rsidRPr="00437663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437663">
        <w:rPr>
          <w:rFonts w:ascii="Times New Roman" w:hAnsi="Times New Roman" w:cs="Times New Roman"/>
          <w:sz w:val="28"/>
          <w:szCs w:val="28"/>
        </w:rPr>
        <w:t>, указав в качестве Клиента Компании;</w:t>
      </w:r>
    </w:p>
    <w:p w14:paraId="706FBC3F" w14:textId="29D7A16A" w:rsidR="006A7211" w:rsidRPr="00437663" w:rsidRDefault="00BF3E37" w:rsidP="00437663">
      <w:pPr>
        <w:pStyle w:val="a4"/>
        <w:numPr>
          <w:ilvl w:val="2"/>
          <w:numId w:val="8"/>
        </w:numPr>
        <w:tabs>
          <w:tab w:val="left" w:pos="858"/>
        </w:tabs>
        <w:rPr>
          <w:rFonts w:ascii="Times New Roman" w:hAnsi="Times New Roman" w:cs="Times New Roman"/>
          <w:sz w:val="28"/>
          <w:szCs w:val="28"/>
        </w:rPr>
      </w:pPr>
      <w:r w:rsidRPr="00437663">
        <w:rPr>
          <w:rFonts w:ascii="Times New Roman" w:hAnsi="Times New Roman" w:cs="Times New Roman"/>
          <w:sz w:val="28"/>
          <w:szCs w:val="28"/>
        </w:rPr>
        <w:t>воспользоваться</w:t>
      </w:r>
      <w:r w:rsidRPr="004376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7663">
        <w:rPr>
          <w:rFonts w:ascii="Times New Roman" w:hAnsi="Times New Roman" w:cs="Times New Roman"/>
          <w:sz w:val="28"/>
          <w:szCs w:val="28"/>
        </w:rPr>
        <w:t>иными</w:t>
      </w:r>
      <w:r w:rsidRPr="004376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7663">
        <w:rPr>
          <w:rFonts w:ascii="Times New Roman" w:hAnsi="Times New Roman" w:cs="Times New Roman"/>
          <w:sz w:val="28"/>
          <w:szCs w:val="28"/>
        </w:rPr>
        <w:t>правами,</w:t>
      </w:r>
      <w:r w:rsidRPr="004376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7663">
        <w:rPr>
          <w:rFonts w:ascii="Times New Roman" w:hAnsi="Times New Roman" w:cs="Times New Roman"/>
          <w:sz w:val="28"/>
          <w:szCs w:val="28"/>
        </w:rPr>
        <w:t>предусмотренными</w:t>
      </w:r>
      <w:r w:rsidRPr="004376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37663">
        <w:rPr>
          <w:rFonts w:ascii="Times New Roman" w:hAnsi="Times New Roman" w:cs="Times New Roman"/>
          <w:spacing w:val="-2"/>
          <w:sz w:val="28"/>
          <w:szCs w:val="28"/>
        </w:rPr>
        <w:t>Договором.</w:t>
      </w:r>
    </w:p>
    <w:p w14:paraId="09959EF9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556"/>
        </w:tabs>
        <w:spacing w:before="182"/>
        <w:ind w:left="556" w:right="0" w:hanging="416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Компания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обязуется:</w:t>
      </w:r>
    </w:p>
    <w:p w14:paraId="4C006117" w14:textId="23BD3951" w:rsidR="006A7211" w:rsidRPr="004D44AD" w:rsidRDefault="00BF3E37" w:rsidP="007A52EF">
      <w:pPr>
        <w:pStyle w:val="a4"/>
        <w:numPr>
          <w:ilvl w:val="2"/>
          <w:numId w:val="4"/>
        </w:numPr>
        <w:tabs>
          <w:tab w:val="left" w:pos="737"/>
        </w:tabs>
        <w:spacing w:before="187"/>
        <w:ind w:left="737" w:right="0" w:hanging="597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обеспечивать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выполнение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37663" w:rsidRPr="00437663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437663" w:rsidRPr="00437663">
        <w:rPr>
          <w:rFonts w:ascii="Times New Roman" w:hAnsi="Times New Roman" w:cs="Times New Roman"/>
          <w:sz w:val="28"/>
          <w:szCs w:val="28"/>
        </w:rPr>
        <w:t>.</w:t>
      </w:r>
      <w:r w:rsidR="00437663" w:rsidRPr="00437663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="00437663"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функций;</w:t>
      </w:r>
    </w:p>
    <w:p w14:paraId="459996C2" w14:textId="77777777" w:rsidR="006A7211" w:rsidRPr="004D44AD" w:rsidRDefault="00BF3E37" w:rsidP="007A52EF">
      <w:pPr>
        <w:pStyle w:val="a4"/>
        <w:numPr>
          <w:ilvl w:val="2"/>
          <w:numId w:val="4"/>
        </w:numPr>
        <w:tabs>
          <w:tab w:val="left" w:pos="767"/>
        </w:tabs>
        <w:spacing w:before="182" w:line="259" w:lineRule="auto"/>
        <w:ind w:left="140"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осуществлять своевременное обновление программного обеспечения на серверах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Компании;</w:t>
      </w:r>
    </w:p>
    <w:p w14:paraId="30395D6E" w14:textId="6D43C737" w:rsidR="006A7211" w:rsidRPr="004D44AD" w:rsidRDefault="00BF3E37" w:rsidP="007A52EF">
      <w:pPr>
        <w:pStyle w:val="a4"/>
        <w:numPr>
          <w:ilvl w:val="2"/>
          <w:numId w:val="4"/>
        </w:numPr>
        <w:tabs>
          <w:tab w:val="left" w:pos="859"/>
        </w:tabs>
        <w:spacing w:line="259" w:lineRule="auto"/>
        <w:ind w:left="140"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обеспечить круглосуточную доступность серверов, за исключением времени проведения</w:t>
      </w:r>
      <w:r w:rsidRPr="004D44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профилактических</w:t>
      </w:r>
      <w:r w:rsidRPr="004D44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работ</w:t>
      </w:r>
      <w:r w:rsidR="00437663">
        <w:rPr>
          <w:rFonts w:ascii="Times New Roman" w:hAnsi="Times New Roman" w:cs="Times New Roman"/>
          <w:sz w:val="28"/>
          <w:szCs w:val="28"/>
        </w:rPr>
        <w:t>.</w:t>
      </w:r>
    </w:p>
    <w:p w14:paraId="23C20D58" w14:textId="2B85D36E" w:rsidR="006A7211" w:rsidRPr="004D44AD" w:rsidRDefault="00BF3E37" w:rsidP="007A52EF">
      <w:pPr>
        <w:pStyle w:val="a4"/>
        <w:numPr>
          <w:ilvl w:val="2"/>
          <w:numId w:val="4"/>
        </w:numPr>
        <w:tabs>
          <w:tab w:val="left" w:pos="728"/>
        </w:tabs>
        <w:spacing w:before="159" w:line="256" w:lineRule="auto"/>
        <w:ind w:left="140"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воздерживаться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от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каких-либо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действий,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способных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воспрепятствовать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нормальному использованию Клиентом </w:t>
      </w:r>
      <w:r w:rsidR="00513D4A" w:rsidRPr="00437663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513D4A" w:rsidRPr="00437663">
        <w:rPr>
          <w:rFonts w:ascii="Times New Roman" w:hAnsi="Times New Roman" w:cs="Times New Roman"/>
          <w:sz w:val="28"/>
          <w:szCs w:val="28"/>
        </w:rPr>
        <w:t>.</w:t>
      </w:r>
      <w:r w:rsidR="00513D4A" w:rsidRPr="00437663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4D44AD">
        <w:rPr>
          <w:rFonts w:ascii="Times New Roman" w:hAnsi="Times New Roman" w:cs="Times New Roman"/>
          <w:sz w:val="28"/>
          <w:szCs w:val="28"/>
        </w:rPr>
        <w:t xml:space="preserve">, за исключением требуемых доработок </w:t>
      </w:r>
      <w:r w:rsidR="00513D4A" w:rsidRPr="00437663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513D4A" w:rsidRPr="00437663">
        <w:rPr>
          <w:rFonts w:ascii="Times New Roman" w:hAnsi="Times New Roman" w:cs="Times New Roman"/>
          <w:sz w:val="28"/>
          <w:szCs w:val="28"/>
        </w:rPr>
        <w:t>.</w:t>
      </w:r>
      <w:r w:rsidR="00513D4A" w:rsidRPr="00437663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="00513D4A" w:rsidRPr="004D44AD">
        <w:rPr>
          <w:rFonts w:ascii="Times New Roman" w:hAnsi="Times New Roman" w:cs="Times New Roman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 профилактических работ;</w:t>
      </w:r>
    </w:p>
    <w:p w14:paraId="6686AE47" w14:textId="77777777" w:rsidR="006A7211" w:rsidRPr="004D44AD" w:rsidRDefault="00BF3E37" w:rsidP="007A52EF">
      <w:pPr>
        <w:pStyle w:val="a4"/>
        <w:numPr>
          <w:ilvl w:val="2"/>
          <w:numId w:val="4"/>
        </w:numPr>
        <w:tabs>
          <w:tab w:val="left" w:pos="751"/>
        </w:tabs>
        <w:spacing w:before="169" w:line="254" w:lineRule="auto"/>
        <w:ind w:left="140"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соблюдать конфиденциальность информации, которая стала известной Компании в процессе исполнения настоящего Договора;</w:t>
      </w:r>
    </w:p>
    <w:p w14:paraId="2F89FE5C" w14:textId="77777777" w:rsidR="006A7211" w:rsidRPr="004D44AD" w:rsidRDefault="00BF3E37" w:rsidP="007A52EF">
      <w:pPr>
        <w:pStyle w:val="a4"/>
        <w:numPr>
          <w:ilvl w:val="2"/>
          <w:numId w:val="4"/>
        </w:numPr>
        <w:tabs>
          <w:tab w:val="left" w:pos="737"/>
        </w:tabs>
        <w:spacing w:before="155"/>
        <w:ind w:left="737" w:right="0" w:hanging="597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исполнить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иные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обязанности,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Договором.</w:t>
      </w:r>
    </w:p>
    <w:p w14:paraId="5BEFEA15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556"/>
        </w:tabs>
        <w:spacing w:before="187"/>
        <w:ind w:left="556" w:right="0" w:hanging="416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Права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Клиента:</w:t>
      </w:r>
    </w:p>
    <w:p w14:paraId="6A7CC05E" w14:textId="3E5A5294" w:rsidR="00513D4A" w:rsidRPr="004D44AD" w:rsidRDefault="00BF3E37" w:rsidP="00513D4A">
      <w:pPr>
        <w:pStyle w:val="a3"/>
        <w:spacing w:before="76" w:line="259" w:lineRule="auto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получение круглосуточного доступа к </w:t>
      </w:r>
      <w:r w:rsidR="00513D4A" w:rsidRPr="00437663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513D4A" w:rsidRPr="00437663">
        <w:rPr>
          <w:rFonts w:ascii="Times New Roman" w:hAnsi="Times New Roman" w:cs="Times New Roman"/>
          <w:sz w:val="28"/>
          <w:szCs w:val="28"/>
        </w:rPr>
        <w:t>.</w:t>
      </w:r>
      <w:r w:rsidR="00513D4A" w:rsidRPr="00437663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="00513D4A" w:rsidRPr="004D44AD">
        <w:rPr>
          <w:rFonts w:ascii="Times New Roman" w:hAnsi="Times New Roman" w:cs="Times New Roman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за исключением времени проведения профилактических</w:t>
      </w:r>
      <w:r w:rsidRPr="004D44AD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работ,</w:t>
      </w:r>
      <w:r w:rsidRPr="004D44AD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либо</w:t>
      </w:r>
      <w:r w:rsidRPr="004D44AD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наступления</w:t>
      </w:r>
      <w:r w:rsidRPr="004D44AD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непредвиденных</w:t>
      </w:r>
      <w:r w:rsidRPr="004D44AD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обстоятельств,</w:t>
      </w:r>
      <w:r w:rsidRPr="004D44AD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носящих</w:t>
      </w:r>
      <w:r w:rsidR="00513D4A" w:rsidRPr="00513D4A">
        <w:rPr>
          <w:rFonts w:ascii="Times New Roman" w:hAnsi="Times New Roman" w:cs="Times New Roman"/>
          <w:sz w:val="28"/>
          <w:szCs w:val="28"/>
        </w:rPr>
        <w:t xml:space="preserve"> </w:t>
      </w:r>
      <w:r w:rsidR="00513D4A" w:rsidRPr="004D44AD">
        <w:rPr>
          <w:rFonts w:ascii="Times New Roman" w:hAnsi="Times New Roman" w:cs="Times New Roman"/>
          <w:sz w:val="28"/>
          <w:szCs w:val="28"/>
        </w:rPr>
        <w:t>технический и проблемный характер, независящих от Компании, с целью использования всех функциональных</w:t>
      </w:r>
      <w:r w:rsidR="00513D4A" w:rsidRPr="00513D4A">
        <w:rPr>
          <w:rFonts w:ascii="Times New Roman" w:hAnsi="Times New Roman" w:cs="Times New Roman"/>
          <w:sz w:val="28"/>
          <w:szCs w:val="28"/>
        </w:rPr>
        <w:t xml:space="preserve"> </w:t>
      </w:r>
      <w:r w:rsidR="00513D4A" w:rsidRPr="004D44AD">
        <w:rPr>
          <w:rFonts w:ascii="Times New Roman" w:hAnsi="Times New Roman" w:cs="Times New Roman"/>
          <w:sz w:val="28"/>
          <w:szCs w:val="28"/>
        </w:rPr>
        <w:t xml:space="preserve">возможностей </w:t>
      </w:r>
      <w:r w:rsidR="00513D4A" w:rsidRPr="00437663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513D4A" w:rsidRPr="00437663">
        <w:rPr>
          <w:rFonts w:ascii="Times New Roman" w:hAnsi="Times New Roman" w:cs="Times New Roman"/>
          <w:sz w:val="28"/>
          <w:szCs w:val="28"/>
        </w:rPr>
        <w:t>.</w:t>
      </w:r>
      <w:r w:rsidR="00513D4A" w:rsidRPr="00437663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="00513D4A" w:rsidRPr="004D44AD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1DF41F97" w14:textId="377DA811" w:rsidR="006A7211" w:rsidRPr="004D44AD" w:rsidRDefault="00513D4A" w:rsidP="007A52EF">
      <w:pPr>
        <w:pStyle w:val="a4"/>
        <w:numPr>
          <w:ilvl w:val="2"/>
          <w:numId w:val="3"/>
        </w:numPr>
        <w:tabs>
          <w:tab w:val="left" w:pos="743"/>
        </w:tabs>
        <w:spacing w:before="182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13D4A">
        <w:rPr>
          <w:rFonts w:ascii="Times New Roman" w:hAnsi="Times New Roman" w:cs="Times New Roman"/>
          <w:sz w:val="28"/>
          <w:szCs w:val="28"/>
        </w:rPr>
        <w:t>внесение предложений на рассмотрение Компании по изменению</w:t>
      </w:r>
    </w:p>
    <w:p w14:paraId="4EC47749" w14:textId="677D40FE" w:rsidR="00513D4A" w:rsidRPr="00513D4A" w:rsidRDefault="00513D4A" w:rsidP="00513D4A">
      <w:pPr>
        <w:tabs>
          <w:tab w:val="left" w:pos="743"/>
        </w:tabs>
        <w:spacing w:line="259" w:lineRule="auto"/>
        <w:ind w:left="140"/>
        <w:rPr>
          <w:rFonts w:ascii="Times New Roman" w:hAnsi="Times New Roman" w:cs="Times New Roman"/>
          <w:sz w:val="28"/>
          <w:szCs w:val="28"/>
        </w:rPr>
      </w:pPr>
      <w:r w:rsidRPr="00513D4A">
        <w:rPr>
          <w:rFonts w:ascii="Times New Roman" w:hAnsi="Times New Roman" w:cs="Times New Roman"/>
          <w:sz w:val="28"/>
          <w:szCs w:val="28"/>
        </w:rPr>
        <w:t xml:space="preserve">функциональных возможностей </w:t>
      </w:r>
      <w:r w:rsidRPr="00437663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Pr="00437663">
        <w:rPr>
          <w:rFonts w:ascii="Times New Roman" w:hAnsi="Times New Roman" w:cs="Times New Roman"/>
          <w:sz w:val="28"/>
          <w:szCs w:val="28"/>
        </w:rPr>
        <w:t>.</w:t>
      </w:r>
      <w:r w:rsidRPr="00437663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513D4A">
        <w:rPr>
          <w:rFonts w:ascii="Times New Roman" w:hAnsi="Times New Roman" w:cs="Times New Roman"/>
          <w:sz w:val="28"/>
          <w:szCs w:val="28"/>
        </w:rPr>
        <w:t>;</w:t>
      </w:r>
    </w:p>
    <w:p w14:paraId="396CB647" w14:textId="77777777" w:rsidR="006A7211" w:rsidRPr="004D44AD" w:rsidRDefault="006A7211" w:rsidP="007A52EF">
      <w:pPr>
        <w:pStyle w:val="a4"/>
        <w:spacing w:line="259" w:lineRule="auto"/>
        <w:rPr>
          <w:rFonts w:ascii="Times New Roman" w:hAnsi="Times New Roman" w:cs="Times New Roman"/>
          <w:sz w:val="28"/>
          <w:szCs w:val="28"/>
        </w:rPr>
        <w:sectPr w:rsidR="006A7211" w:rsidRPr="004D44AD">
          <w:pgSz w:w="11910" w:h="16840"/>
          <w:pgMar w:top="1040" w:right="708" w:bottom="280" w:left="1559" w:header="720" w:footer="720" w:gutter="0"/>
          <w:cols w:space="720"/>
        </w:sectPr>
      </w:pPr>
    </w:p>
    <w:p w14:paraId="54B2FC00" w14:textId="77777777" w:rsidR="006A7211" w:rsidRPr="004D44AD" w:rsidRDefault="00BF3E37" w:rsidP="007A52EF">
      <w:pPr>
        <w:pStyle w:val="a4"/>
        <w:numPr>
          <w:ilvl w:val="2"/>
          <w:numId w:val="3"/>
        </w:numPr>
        <w:tabs>
          <w:tab w:val="left" w:pos="726"/>
        </w:tabs>
        <w:spacing w:before="159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lastRenderedPageBreak/>
        <w:t>использование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наименования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Компании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логотип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презентациях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официальном сайте Клиента, указав в качестве Партнера Компании;</w:t>
      </w:r>
    </w:p>
    <w:p w14:paraId="717A817C" w14:textId="77777777" w:rsidR="006A7211" w:rsidRPr="004D44AD" w:rsidRDefault="00BF3E37" w:rsidP="007A52EF">
      <w:pPr>
        <w:pStyle w:val="a4"/>
        <w:numPr>
          <w:ilvl w:val="2"/>
          <w:numId w:val="3"/>
        </w:numPr>
        <w:tabs>
          <w:tab w:val="left" w:pos="738"/>
        </w:tabs>
        <w:spacing w:before="159"/>
        <w:ind w:left="738" w:right="0" w:hanging="598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воспользоваться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иными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правами,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предусмотренными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Договором.</w:t>
      </w:r>
    </w:p>
    <w:p w14:paraId="03C66B0F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556"/>
        </w:tabs>
        <w:spacing w:before="187"/>
        <w:ind w:left="556" w:right="0" w:hanging="416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Обязанности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Клиента:</w:t>
      </w:r>
    </w:p>
    <w:p w14:paraId="6E05DF69" w14:textId="77777777" w:rsidR="006A7211" w:rsidRPr="004D44AD" w:rsidRDefault="00BF3E37" w:rsidP="007A52EF">
      <w:pPr>
        <w:pStyle w:val="a4"/>
        <w:numPr>
          <w:ilvl w:val="2"/>
          <w:numId w:val="2"/>
        </w:numPr>
        <w:tabs>
          <w:tab w:val="left" w:pos="737"/>
        </w:tabs>
        <w:spacing w:before="182"/>
        <w:ind w:left="737" w:right="0" w:hanging="597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предоставление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всей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необходимой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информации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для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оказания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услуг;</w:t>
      </w:r>
    </w:p>
    <w:p w14:paraId="7258AB7D" w14:textId="77777777" w:rsidR="006A7211" w:rsidRPr="004D44AD" w:rsidRDefault="00BF3E37" w:rsidP="007A52EF">
      <w:pPr>
        <w:pStyle w:val="a4"/>
        <w:numPr>
          <w:ilvl w:val="2"/>
          <w:numId w:val="2"/>
        </w:numPr>
        <w:tabs>
          <w:tab w:val="left" w:pos="799"/>
        </w:tabs>
        <w:spacing w:before="182" w:line="259" w:lineRule="auto"/>
        <w:ind w:left="140"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своевременная оплата предоставленных прав использования, услуг Компании в порядке и сроки, установленные настоящим Договором;</w:t>
      </w:r>
    </w:p>
    <w:p w14:paraId="4EB7CD6D" w14:textId="77777777" w:rsidR="006A7211" w:rsidRPr="004D44AD" w:rsidRDefault="00BF3E37" w:rsidP="007A52EF">
      <w:pPr>
        <w:pStyle w:val="a4"/>
        <w:numPr>
          <w:ilvl w:val="2"/>
          <w:numId w:val="2"/>
        </w:numPr>
        <w:tabs>
          <w:tab w:val="left" w:pos="737"/>
        </w:tabs>
        <w:ind w:left="737" w:right="0" w:hanging="597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соблюдение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требований,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прописанных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пользовательском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соглашении;</w:t>
      </w:r>
    </w:p>
    <w:p w14:paraId="7C50A18A" w14:textId="09F3D1E2" w:rsidR="006A7211" w:rsidRPr="004D44AD" w:rsidRDefault="00BF3E37" w:rsidP="007A52EF">
      <w:pPr>
        <w:pStyle w:val="a4"/>
        <w:numPr>
          <w:ilvl w:val="2"/>
          <w:numId w:val="2"/>
        </w:numPr>
        <w:tabs>
          <w:tab w:val="left" w:pos="1047"/>
        </w:tabs>
        <w:spacing w:before="182" w:line="259" w:lineRule="auto"/>
        <w:ind w:left="140" w:right="140"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отказ от попыток копировать, модифицировать, декомпилировать, дизассемблировать </w:t>
      </w:r>
      <w:r w:rsidR="00513D4A" w:rsidRPr="00437663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513D4A" w:rsidRPr="00437663">
        <w:rPr>
          <w:rFonts w:ascii="Times New Roman" w:hAnsi="Times New Roman" w:cs="Times New Roman"/>
          <w:sz w:val="28"/>
          <w:szCs w:val="28"/>
        </w:rPr>
        <w:t>.</w:t>
      </w:r>
      <w:r w:rsidR="00513D4A" w:rsidRPr="00437663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4D44AD">
        <w:rPr>
          <w:rFonts w:ascii="Times New Roman" w:hAnsi="Times New Roman" w:cs="Times New Roman"/>
          <w:sz w:val="28"/>
          <w:szCs w:val="28"/>
        </w:rPr>
        <w:t>;</w:t>
      </w:r>
    </w:p>
    <w:p w14:paraId="2C40F2E0" w14:textId="77777777" w:rsidR="006A7211" w:rsidRPr="004D44AD" w:rsidRDefault="00BF3E37" w:rsidP="007A52EF">
      <w:pPr>
        <w:pStyle w:val="a4"/>
        <w:numPr>
          <w:ilvl w:val="2"/>
          <w:numId w:val="2"/>
        </w:numPr>
        <w:tabs>
          <w:tab w:val="left" w:pos="866"/>
        </w:tabs>
        <w:spacing w:before="187" w:line="259" w:lineRule="auto"/>
        <w:ind w:left="140"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предоставление Компании всех сведений и документов, необходимых для выполнения Компанией своих обязательств по настоящему Договору;</w:t>
      </w:r>
    </w:p>
    <w:p w14:paraId="72ED53BC" w14:textId="77777777" w:rsidR="006A7211" w:rsidRPr="004D44AD" w:rsidRDefault="00BF3E37" w:rsidP="007A52EF">
      <w:pPr>
        <w:pStyle w:val="a4"/>
        <w:numPr>
          <w:ilvl w:val="2"/>
          <w:numId w:val="2"/>
        </w:numPr>
        <w:tabs>
          <w:tab w:val="left" w:pos="860"/>
        </w:tabs>
        <w:spacing w:before="159"/>
        <w:ind w:left="860" w:right="0" w:hanging="72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исполнить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иные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обязанности,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Договором.</w:t>
      </w:r>
    </w:p>
    <w:p w14:paraId="15B23B86" w14:textId="77777777" w:rsidR="006A7211" w:rsidRPr="004D44AD" w:rsidRDefault="00BF3E37" w:rsidP="00513D4A">
      <w:pPr>
        <w:pStyle w:val="1"/>
        <w:numPr>
          <w:ilvl w:val="0"/>
          <w:numId w:val="8"/>
        </w:numPr>
        <w:tabs>
          <w:tab w:val="left" w:pos="379"/>
        </w:tabs>
        <w:spacing w:before="183"/>
        <w:ind w:left="379" w:hanging="239"/>
        <w:jc w:val="center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pacing w:val="-2"/>
          <w:sz w:val="28"/>
          <w:szCs w:val="28"/>
        </w:rPr>
        <w:t>ОТВЕТСТВЕННОСТЬ</w:t>
      </w:r>
    </w:p>
    <w:p w14:paraId="7AFC1F3B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577"/>
        </w:tabs>
        <w:spacing w:before="76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Казахстан.</w:t>
      </w:r>
    </w:p>
    <w:p w14:paraId="013C4EEA" w14:textId="4CD0601D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566"/>
        </w:tabs>
        <w:spacing w:before="156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Клиент обязуется соблюдать авторские права Компании и иных правообладателей на документы, базу данных и программные средства </w:t>
      </w:r>
      <w:r w:rsidR="00513D4A" w:rsidRPr="00437663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513D4A" w:rsidRPr="00437663">
        <w:rPr>
          <w:rFonts w:ascii="Times New Roman" w:hAnsi="Times New Roman" w:cs="Times New Roman"/>
          <w:sz w:val="28"/>
          <w:szCs w:val="28"/>
        </w:rPr>
        <w:t>.</w:t>
      </w:r>
      <w:r w:rsidR="00513D4A" w:rsidRPr="00437663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4D44AD">
        <w:rPr>
          <w:rFonts w:ascii="Times New Roman" w:hAnsi="Times New Roman" w:cs="Times New Roman"/>
          <w:sz w:val="28"/>
          <w:szCs w:val="28"/>
        </w:rPr>
        <w:t xml:space="preserve">. Компания вправе прекратить доступ Клиента к </w:t>
      </w:r>
      <w:r w:rsidR="00513D4A" w:rsidRPr="00437663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513D4A" w:rsidRPr="00437663">
        <w:rPr>
          <w:rFonts w:ascii="Times New Roman" w:hAnsi="Times New Roman" w:cs="Times New Roman"/>
          <w:sz w:val="28"/>
          <w:szCs w:val="28"/>
        </w:rPr>
        <w:t>.</w:t>
      </w:r>
      <w:r w:rsidR="00513D4A" w:rsidRPr="00437663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="00513D4A" w:rsidRPr="004D44AD">
        <w:rPr>
          <w:rFonts w:ascii="Times New Roman" w:hAnsi="Times New Roman" w:cs="Times New Roman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без предупреждения, если Клиент совершает действия, которые Компания, исключительно со своей точки зрения, считает нарушающими его авторские и иные права. В этом случае, уплаченные суммы Клиенту не возвращаются. </w:t>
      </w:r>
    </w:p>
    <w:p w14:paraId="411671C2" w14:textId="30742425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675"/>
        </w:tabs>
        <w:spacing w:before="76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Компания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обязуется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соблюдать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конфиденциальность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персональных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данных,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которые стали известны в результате прохождения Клиентом регистрации, в ходе оказания услуг, при проведении профилактических работ на серверах </w:t>
      </w:r>
      <w:r w:rsidR="007C2712" w:rsidRPr="00437663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7C2712" w:rsidRPr="00437663">
        <w:rPr>
          <w:rFonts w:ascii="Times New Roman" w:hAnsi="Times New Roman" w:cs="Times New Roman"/>
          <w:sz w:val="28"/>
          <w:szCs w:val="28"/>
        </w:rPr>
        <w:t>.</w:t>
      </w:r>
      <w:r w:rsidR="007C2712" w:rsidRPr="00437663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="007C2712" w:rsidRPr="004D44AD">
        <w:rPr>
          <w:rFonts w:ascii="Times New Roman" w:hAnsi="Times New Roman" w:cs="Times New Roman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или иным образом.</w:t>
      </w:r>
    </w:p>
    <w:p w14:paraId="57C4B8B9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829"/>
        </w:tabs>
        <w:spacing w:before="161" w:line="25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Вся информация, размещаемая Клиентом в рамках предоставления Услуг принадлежит Клиенту. Компания не контролирует и не несет ответственность за содержание информации, размещаемой Клиентом в рамках предоставляемых Услуг.</w:t>
      </w:r>
    </w:p>
    <w:p w14:paraId="4F2A6F7F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718"/>
        </w:tabs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Компания не несет ответственности за нарушение прав третьих лиц, в результате действий Клиента по размещению информации и/или иных его действий, совершенных с использованием Услуг, предоставляемых Компанией.</w:t>
      </w:r>
    </w:p>
    <w:p w14:paraId="725E18E9" w14:textId="77777777" w:rsidR="006A7211" w:rsidRPr="004D44AD" w:rsidRDefault="006A7211" w:rsidP="007A52EF">
      <w:pPr>
        <w:pStyle w:val="a4"/>
        <w:spacing w:line="259" w:lineRule="auto"/>
        <w:rPr>
          <w:rFonts w:ascii="Times New Roman" w:hAnsi="Times New Roman" w:cs="Times New Roman"/>
          <w:sz w:val="28"/>
          <w:szCs w:val="28"/>
        </w:rPr>
        <w:sectPr w:rsidR="006A7211" w:rsidRPr="004D44AD">
          <w:pgSz w:w="11910" w:h="16840"/>
          <w:pgMar w:top="1040" w:right="708" w:bottom="280" w:left="1559" w:header="720" w:footer="720" w:gutter="0"/>
          <w:cols w:space="720"/>
        </w:sectPr>
      </w:pPr>
    </w:p>
    <w:p w14:paraId="2F700C48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670"/>
        </w:tabs>
        <w:spacing w:line="259" w:lineRule="auto"/>
        <w:ind w:right="138"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lastRenderedPageBreak/>
        <w:t>Компания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предоставляет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место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облаке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для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хранения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документов.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При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этом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несет ответственности за сохранность документов, но прилагает все возможные усилия для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сохранности.</w:t>
      </w:r>
    </w:p>
    <w:p w14:paraId="14635106" w14:textId="3C9FA070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669"/>
        </w:tabs>
        <w:spacing w:before="159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Компания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несет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за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корректность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данных,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вводимых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клиентом,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при авторизации и использовании </w:t>
      </w:r>
      <w:r w:rsidR="007C2712" w:rsidRPr="00437663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7C2712" w:rsidRPr="00437663">
        <w:rPr>
          <w:rFonts w:ascii="Times New Roman" w:hAnsi="Times New Roman" w:cs="Times New Roman"/>
          <w:sz w:val="28"/>
          <w:szCs w:val="28"/>
        </w:rPr>
        <w:t>.</w:t>
      </w:r>
      <w:r w:rsidR="007C2712" w:rsidRPr="00437663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Pr="004D44AD">
        <w:rPr>
          <w:rFonts w:ascii="Times New Roman" w:hAnsi="Times New Roman" w:cs="Times New Roman"/>
          <w:sz w:val="28"/>
          <w:szCs w:val="28"/>
        </w:rPr>
        <w:t>.</w:t>
      </w:r>
    </w:p>
    <w:p w14:paraId="4127FF63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804"/>
        </w:tabs>
        <w:spacing w:before="159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Компания не несет ответственность за выдачу прав доступа/делегирование сотрудникам/ми Клиента, если данное право осуществляется самим Клиентом.</w:t>
      </w:r>
    </w:p>
    <w:p w14:paraId="367D5940" w14:textId="52DABB08" w:rsidR="006A7211" w:rsidRPr="007C2712" w:rsidRDefault="00BF3E37" w:rsidP="00437663">
      <w:pPr>
        <w:pStyle w:val="a4"/>
        <w:numPr>
          <w:ilvl w:val="1"/>
          <w:numId w:val="8"/>
        </w:numPr>
        <w:tabs>
          <w:tab w:val="left" w:pos="677"/>
        </w:tabs>
        <w:ind w:left="677" w:right="0" w:hanging="537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Компания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несет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за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действие/бездействие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сотрудниками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Клиента.</w:t>
      </w:r>
    </w:p>
    <w:p w14:paraId="2C4613A6" w14:textId="77777777" w:rsidR="007C2712" w:rsidRPr="004D44AD" w:rsidRDefault="007C2712" w:rsidP="007C2712">
      <w:pPr>
        <w:pStyle w:val="a4"/>
        <w:tabs>
          <w:tab w:val="left" w:pos="677"/>
        </w:tabs>
        <w:ind w:left="677" w:right="0"/>
        <w:rPr>
          <w:rFonts w:ascii="Times New Roman" w:hAnsi="Times New Roman" w:cs="Times New Roman"/>
          <w:sz w:val="28"/>
          <w:szCs w:val="28"/>
        </w:rPr>
      </w:pPr>
    </w:p>
    <w:p w14:paraId="52BDBB10" w14:textId="77777777" w:rsidR="006A7211" w:rsidRPr="004D44AD" w:rsidRDefault="00BF3E37" w:rsidP="007C2712">
      <w:pPr>
        <w:pStyle w:val="1"/>
        <w:numPr>
          <w:ilvl w:val="0"/>
          <w:numId w:val="8"/>
        </w:numPr>
        <w:tabs>
          <w:tab w:val="left" w:pos="499"/>
        </w:tabs>
        <w:ind w:left="499" w:hanging="359"/>
        <w:jc w:val="center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РЕКОМЕНДАЦИИ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ПО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БЕЗОПАСНОСТИ</w:t>
      </w:r>
    </w:p>
    <w:p w14:paraId="040D71F9" w14:textId="621819BD" w:rsidR="006A7211" w:rsidRPr="007C2712" w:rsidRDefault="00BF3E37" w:rsidP="007C2712">
      <w:pPr>
        <w:pStyle w:val="a4"/>
        <w:numPr>
          <w:ilvl w:val="1"/>
          <w:numId w:val="8"/>
        </w:numPr>
        <w:tabs>
          <w:tab w:val="left" w:pos="813"/>
        </w:tabs>
        <w:spacing w:before="182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Принимая настоящую оферту, Клиент подтверждает, что он ознакомлен с приведенными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ниже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рекомендациями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по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безопасности,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которые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были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даны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Компанией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 безусловно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освобождает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Компанию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будущем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времени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от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наличия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претензий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по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качеству оказываемых услуг/претензий/исков и прочих требований материального характера, если следствием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невыполнения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данных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рекомендаций,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явилось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(включая,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но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ограничиваясь)</w:t>
      </w:r>
      <w:r w:rsidR="007C27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взлом/утеря/утечка</w:t>
      </w:r>
      <w:r w:rsidRPr="007C271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информации</w:t>
      </w:r>
      <w:r w:rsidRPr="007C271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за</w:t>
      </w:r>
      <w:r w:rsidRPr="007C271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пределы</w:t>
      </w:r>
      <w:r w:rsidRPr="007C271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7C2712" w:rsidRPr="00437663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7C2712" w:rsidRPr="00437663">
        <w:rPr>
          <w:rFonts w:ascii="Times New Roman" w:hAnsi="Times New Roman" w:cs="Times New Roman"/>
          <w:sz w:val="28"/>
          <w:szCs w:val="28"/>
        </w:rPr>
        <w:t>.</w:t>
      </w:r>
      <w:r w:rsidR="007C2712" w:rsidRPr="00437663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="007C2712" w:rsidRPr="007C2712">
        <w:rPr>
          <w:rFonts w:ascii="Times New Roman" w:hAnsi="Times New Roman" w:cs="Times New Roman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и</w:t>
      </w:r>
      <w:r w:rsidRPr="007C271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прочие</w:t>
      </w:r>
      <w:r w:rsidRPr="007C271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негативные</w:t>
      </w:r>
      <w:r w:rsidRPr="007C271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для</w:t>
      </w:r>
      <w:r w:rsidRPr="007C2712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 xml:space="preserve">Клиента </w:t>
      </w:r>
      <w:r w:rsidRPr="007C2712">
        <w:rPr>
          <w:rFonts w:ascii="Times New Roman" w:hAnsi="Times New Roman" w:cs="Times New Roman"/>
          <w:spacing w:val="-2"/>
          <w:sz w:val="28"/>
          <w:szCs w:val="28"/>
        </w:rPr>
        <w:t>последствия.</w:t>
      </w:r>
    </w:p>
    <w:p w14:paraId="51A04399" w14:textId="77777777" w:rsidR="007C2712" w:rsidRPr="007C2712" w:rsidRDefault="007C2712" w:rsidP="007C2712">
      <w:pPr>
        <w:pStyle w:val="a4"/>
        <w:tabs>
          <w:tab w:val="left" w:pos="813"/>
        </w:tabs>
        <w:spacing w:before="182" w:line="259" w:lineRule="auto"/>
        <w:ind w:left="600"/>
        <w:rPr>
          <w:rFonts w:ascii="Times New Roman" w:hAnsi="Times New Roman" w:cs="Times New Roman"/>
          <w:sz w:val="28"/>
          <w:szCs w:val="28"/>
        </w:rPr>
      </w:pPr>
    </w:p>
    <w:p w14:paraId="001712BB" w14:textId="77777777" w:rsidR="006A7211" w:rsidRPr="004D44AD" w:rsidRDefault="00BF3E37" w:rsidP="007C2712">
      <w:pPr>
        <w:pStyle w:val="1"/>
        <w:numPr>
          <w:ilvl w:val="0"/>
          <w:numId w:val="8"/>
        </w:numPr>
        <w:tabs>
          <w:tab w:val="left" w:pos="499"/>
        </w:tabs>
        <w:spacing w:before="159"/>
        <w:ind w:left="499" w:hanging="359"/>
        <w:jc w:val="center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ОБСТОЯТЕЛЬСТВА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НЕПРЕОДОЛИМОЙ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>СИЛЫ</w:t>
      </w:r>
    </w:p>
    <w:p w14:paraId="10363447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719"/>
        </w:tabs>
        <w:spacing w:before="183" w:line="259" w:lineRule="auto"/>
        <w:ind w:right="138"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Стороны освобождаются от ответственности за невыполнение или ненадлежащее выполнение своих обязательств по Договору в случае наступления обстоятельств непреодолимой силы – обстоятельства, возникшие помимо воли и желания Сторон и которые Стороны не могли предвидеть и предотвратить, препятствующие исполнению Сторонами обязательств по Договору, а именно: пожар, как стихийное бедствие, наводнение, землетрясение, ведение боевых действий, массовые беспорядки, введения чрезвычайного положения, эпидемии, блокады, изменения в законодательстве Республики Казахстан, непосредственно влияющие на исполнение Сторонами обязательств по Договору.</w:t>
      </w:r>
    </w:p>
    <w:p w14:paraId="0A803EF2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760"/>
        </w:tabs>
        <w:spacing w:before="157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Сторона, для которой наступили обстоятельства непреодолимой силы, должна письменно уведомить об этом другую Сторону с подтверждением соответствующих государственных органов или Национальной палаты предпринимателей Республики Казахстан не позднее 7-ми (семи) календарных дней со дня наступления таких обстоятельств, в противном случае она лишается права ссылаться на них в дальнейшем. Обязанность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по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доказательству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факта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обстоятельства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lastRenderedPageBreak/>
        <w:t>непреодолимой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силы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возлагается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 Сторону, для которой такое обстоятельство наступило.</w:t>
      </w:r>
    </w:p>
    <w:p w14:paraId="74FB7F0E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854"/>
        </w:tabs>
        <w:spacing w:before="161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В случае возникновения обстоятельств непреодолимой силы исполнение обязательств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по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Договору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откладывается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весь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период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действия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этих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обстоятельств.</w:t>
      </w:r>
      <w:r w:rsidRPr="004D4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Если такие обстоятельства длятся более 2-х (двух) месяцев, любая из Сторон вправе отказаться от исполнения обязательств по Договору, кроме исполнения денежных обязательств по Договору. В этом случае предусмотренные Договором и законодательством Республики Казахстан санкции к Сторонам не применяются.</w:t>
      </w:r>
    </w:p>
    <w:p w14:paraId="6F462C1F" w14:textId="77777777" w:rsidR="006A7211" w:rsidRPr="004D44AD" w:rsidRDefault="00BF3E37" w:rsidP="007C2712">
      <w:pPr>
        <w:pStyle w:val="1"/>
        <w:numPr>
          <w:ilvl w:val="0"/>
          <w:numId w:val="8"/>
        </w:numPr>
        <w:tabs>
          <w:tab w:val="left" w:pos="499"/>
        </w:tabs>
        <w:spacing w:before="156"/>
        <w:ind w:left="499" w:hanging="359"/>
        <w:jc w:val="center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ИНТЕЛЛЕКТУАЛЬНАЯ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СОБСТВЕННОСТЬ</w:t>
      </w:r>
    </w:p>
    <w:p w14:paraId="2411BA8E" w14:textId="2A0E2A9B" w:rsidR="006A7211" w:rsidRPr="007C2712" w:rsidRDefault="00BF3E37" w:rsidP="007C2712">
      <w:pPr>
        <w:pStyle w:val="a4"/>
        <w:numPr>
          <w:ilvl w:val="1"/>
          <w:numId w:val="8"/>
        </w:numPr>
        <w:tabs>
          <w:tab w:val="left" w:pos="773"/>
        </w:tabs>
        <w:spacing w:before="187" w:line="256" w:lineRule="auto"/>
        <w:ind w:right="138"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Клиент признает принадлежащие Компании исключительные права на любое программное обеспечение, используемое Компанией для оказания услуг в рамках настоящего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Договора,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а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также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признает,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что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его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использование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соответствии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настоящим</w:t>
      </w:r>
      <w:r w:rsidR="007C27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Договором не дает Клиенту никаких прав, права собственности, или иных прав, кроме права на его использование, прямо предоставленного настоящим Договором. Клиент обязуется не совершать сам или посредством иных лиц какие-либо действия, прямо или косвенно,</w:t>
      </w:r>
      <w:r w:rsidRPr="007C27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с</w:t>
      </w:r>
      <w:r w:rsidRPr="007C27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целью</w:t>
      </w:r>
      <w:r w:rsidRPr="007C27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оспорить</w:t>
      </w:r>
      <w:r w:rsidRPr="007C27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или</w:t>
      </w:r>
      <w:r w:rsidRPr="007C27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нарушить</w:t>
      </w:r>
      <w:r w:rsidRPr="007C27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исключительные</w:t>
      </w:r>
      <w:r w:rsidRPr="007C27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права</w:t>
      </w:r>
      <w:r w:rsidRPr="007C271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Компании</w:t>
      </w:r>
      <w:r w:rsidR="007C2712">
        <w:rPr>
          <w:rFonts w:ascii="Times New Roman" w:hAnsi="Times New Roman" w:cs="Times New Roman"/>
          <w:sz w:val="28"/>
          <w:szCs w:val="28"/>
        </w:rPr>
        <w:t>.</w:t>
      </w:r>
    </w:p>
    <w:p w14:paraId="572EA15E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764"/>
        </w:tabs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Стороны подтверждают, что права интеллектуальной собственности, прямо не переданные по настоящему Договору, считаются непереданными.</w:t>
      </w:r>
    </w:p>
    <w:p w14:paraId="32F16D70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727"/>
        </w:tabs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Клиент признает, что все исключительные права на программное обеспечение и любые иные объекты, разработанные в рамках настоящего Договора, принадлежат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Компании.</w:t>
      </w:r>
    </w:p>
    <w:p w14:paraId="730036CE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735"/>
        </w:tabs>
        <w:spacing w:before="159" w:line="259" w:lineRule="auto"/>
        <w:ind w:firstLine="54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Клиент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осуществляет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действия,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необходимые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для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функционирования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программного продукта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соответствии с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его назначением,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при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условии соблюдения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условий:</w:t>
      </w:r>
    </w:p>
    <w:p w14:paraId="58300055" w14:textId="5F520387" w:rsidR="006A7211" w:rsidRPr="007C2712" w:rsidRDefault="00BF3E37" w:rsidP="007C2712">
      <w:pPr>
        <w:pStyle w:val="a4"/>
        <w:numPr>
          <w:ilvl w:val="2"/>
          <w:numId w:val="1"/>
        </w:numPr>
        <w:tabs>
          <w:tab w:val="left" w:pos="891"/>
        </w:tabs>
        <w:spacing w:before="159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не предоставлять юридическим и физическим лицам, не имеющим лицензий на использование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программного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продукта,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возможности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использовать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программный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продукт какими-либо способами;</w:t>
      </w:r>
    </w:p>
    <w:p w14:paraId="54DF1611" w14:textId="685E315A" w:rsidR="006A7211" w:rsidRPr="007C2712" w:rsidRDefault="00BF3E37" w:rsidP="007A52EF">
      <w:pPr>
        <w:pStyle w:val="a4"/>
        <w:numPr>
          <w:ilvl w:val="2"/>
          <w:numId w:val="1"/>
        </w:numPr>
        <w:tabs>
          <w:tab w:val="left" w:pos="858"/>
        </w:tabs>
        <w:ind w:left="858" w:right="0" w:hanging="718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использовать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программный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продукт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системе,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только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от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своего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имени.</w:t>
      </w:r>
    </w:p>
    <w:p w14:paraId="00982556" w14:textId="77777777" w:rsidR="007C2712" w:rsidRPr="004D44AD" w:rsidRDefault="007C2712" w:rsidP="007C2712">
      <w:pPr>
        <w:pStyle w:val="a4"/>
        <w:tabs>
          <w:tab w:val="left" w:pos="858"/>
        </w:tabs>
        <w:ind w:left="858" w:right="0"/>
        <w:rPr>
          <w:rFonts w:ascii="Times New Roman" w:hAnsi="Times New Roman" w:cs="Times New Roman"/>
          <w:sz w:val="28"/>
          <w:szCs w:val="28"/>
        </w:rPr>
      </w:pPr>
    </w:p>
    <w:p w14:paraId="7A942F16" w14:textId="77777777" w:rsidR="006A7211" w:rsidRPr="004D44AD" w:rsidRDefault="00BF3E37" w:rsidP="007C2712">
      <w:pPr>
        <w:pStyle w:val="1"/>
        <w:numPr>
          <w:ilvl w:val="0"/>
          <w:numId w:val="8"/>
        </w:numPr>
        <w:tabs>
          <w:tab w:val="left" w:pos="499"/>
        </w:tabs>
        <w:ind w:left="499" w:hanging="359"/>
        <w:jc w:val="center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pacing w:val="-2"/>
          <w:sz w:val="28"/>
          <w:szCs w:val="28"/>
        </w:rPr>
        <w:t>КОНФИДЕНЦИАЛЬНОСТЬ</w:t>
      </w:r>
    </w:p>
    <w:p w14:paraId="21DF5275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668"/>
        </w:tabs>
        <w:spacing w:before="183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Каждая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из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сторон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согласилась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считать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текст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настоящего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Договора,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а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также,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весь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объем информации, переданной и передаваемой сторонами друг-другу при заключении настоящего договора и в ходе исполнения обязательств, возникающих из настоящего Договора, конфиденциальной </w:t>
      </w:r>
      <w:r w:rsidRPr="004D44AD">
        <w:rPr>
          <w:rFonts w:ascii="Times New Roman" w:hAnsi="Times New Roman" w:cs="Times New Roman"/>
          <w:sz w:val="28"/>
          <w:szCs w:val="28"/>
        </w:rPr>
        <w:lastRenderedPageBreak/>
        <w:t>информацией (а в пределах, допускаемых действующим законодательством, коммерческой тайной) другой стороны.</w:t>
      </w:r>
    </w:p>
    <w:p w14:paraId="0DB84F00" w14:textId="0E7B57B9" w:rsidR="006A7211" w:rsidRPr="007C2712" w:rsidRDefault="00BF3E37" w:rsidP="007C2712">
      <w:pPr>
        <w:pStyle w:val="a4"/>
        <w:numPr>
          <w:ilvl w:val="1"/>
          <w:numId w:val="8"/>
        </w:numPr>
        <w:tabs>
          <w:tab w:val="left" w:pos="819"/>
        </w:tabs>
        <w:spacing w:line="259" w:lineRule="auto"/>
        <w:ind w:firstLine="54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Каждая из сторон принимает на себя обязательство никакими способами не разглашать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(делать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доступной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любым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третьим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лицам,</w:t>
      </w:r>
      <w:r w:rsidRPr="004D44A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кроме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случаев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наличия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у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третьих</w:t>
      </w:r>
      <w:r w:rsidRPr="004D44A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5"/>
          <w:sz w:val="28"/>
          <w:szCs w:val="28"/>
        </w:rPr>
        <w:t>лиц</w:t>
      </w:r>
      <w:r w:rsidR="007C271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7C271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полномочий</w:t>
      </w:r>
      <w:r w:rsidRPr="007C27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в</w:t>
      </w:r>
      <w:r w:rsidRPr="007C27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силу</w:t>
      </w:r>
      <w:r w:rsidRPr="007C271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прямого</w:t>
      </w:r>
      <w:r w:rsidRPr="007C27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указания</w:t>
      </w:r>
      <w:r w:rsidRPr="007C27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закона,</w:t>
      </w:r>
      <w:r w:rsidRPr="007C27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либо</w:t>
      </w:r>
      <w:r w:rsidRPr="007C27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случаев,</w:t>
      </w:r>
      <w:r w:rsidRPr="007C27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когда</w:t>
      </w:r>
      <w:r w:rsidRPr="007C271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другая сторона в письменной форме даст согласие на предоставление конфиденциальной информации,</w:t>
      </w:r>
      <w:r w:rsidRPr="007C271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определяемой</w:t>
      </w:r>
      <w:r w:rsidRPr="007C271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в</w:t>
      </w:r>
      <w:r w:rsidRPr="007C271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соответствии</w:t>
      </w:r>
      <w:r w:rsidRPr="007C271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с</w:t>
      </w:r>
      <w:r w:rsidRPr="007C271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п.13.1.</w:t>
      </w:r>
      <w:r w:rsidRPr="007C271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настоящего</w:t>
      </w:r>
      <w:r w:rsidRPr="007C271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Договора,</w:t>
      </w:r>
      <w:r w:rsidRPr="007C271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третьим</w:t>
      </w:r>
      <w:r w:rsidRPr="007C271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C2712">
        <w:rPr>
          <w:rFonts w:ascii="Times New Roman" w:hAnsi="Times New Roman" w:cs="Times New Roman"/>
          <w:sz w:val="28"/>
          <w:szCs w:val="28"/>
        </w:rPr>
        <w:t>лицам) конфиденциальную информацию другой стороны, к которой она получила доступ при заключении настоящего Договора и в ходе исполнения обязательств, возникающих из Договора. Настоящее обязательство исполняется сторонами в пределах срока действия настоящего Договора и в течение 3 (три) лет после прекращения действия Договора, если не будет оговорено иное.</w:t>
      </w:r>
    </w:p>
    <w:p w14:paraId="72BB6FFD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733"/>
        </w:tabs>
        <w:spacing w:before="162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Настоящие положения налагают обязанности по неразглашению информации на каждую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из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Сторон,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равно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всех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лиц,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являющихся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персоналом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Сторон,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том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числе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</w:t>
      </w:r>
      <w:r w:rsidRPr="004D44A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после прекращения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ними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правоотношений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либо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расторжения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трудового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договора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других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лиц, имеющих доступ к такой информации. Раскрытие информации, признанной Сторонами конфиденциальной,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является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нарушением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настоящего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Договора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может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повлечь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за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собой одностороннее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расторжение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Договора,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независимо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от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того,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вызвано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ли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это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умышленными, неосторожными или самонадеянными действиями одной из Сторон. Настоящий пункт не распространяется на случаи, когда конфиденциальная информация была раскрыта оппонентами Клиента, и становится широко известной в отсутствие вины Сторон. Настоящий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пункт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также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распространяется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случаи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возбуждения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Стороной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дела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суде против любой третьей стороны, когда разглашение конфиденциальной информации произошло в интересах быстрого и полного разрешения дела в суде.</w:t>
      </w:r>
    </w:p>
    <w:p w14:paraId="1BC43792" w14:textId="77777777" w:rsidR="006A7211" w:rsidRPr="004D44AD" w:rsidRDefault="00BF3E37" w:rsidP="007C2712">
      <w:pPr>
        <w:pStyle w:val="1"/>
        <w:numPr>
          <w:ilvl w:val="0"/>
          <w:numId w:val="8"/>
        </w:numPr>
        <w:tabs>
          <w:tab w:val="left" w:pos="596"/>
        </w:tabs>
        <w:spacing w:before="153" w:line="259" w:lineRule="auto"/>
        <w:ind w:left="140" w:right="13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МОМЕНТ ЗАКЛЮЧЕНИЯ ДОГОВОРА. СРОК ДЕЙСТВИЯ НАСТОЯЩЕГО ДОГОВОРА. ПОРЯДОК ИЗМЕНЕНИЯ И РАСТОРЖЕНИЯ.</w:t>
      </w:r>
    </w:p>
    <w:p w14:paraId="51949CDA" w14:textId="3835D016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703"/>
        </w:tabs>
        <w:spacing w:before="159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Договор вступает в силу с момента принятия условий Договора путем его Акцепта. Моментом принятия условий Договора является регистрация Клиента в </w:t>
      </w:r>
      <w:r w:rsidR="007C2712" w:rsidRPr="00437663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7C2712" w:rsidRPr="00437663">
        <w:rPr>
          <w:rFonts w:ascii="Times New Roman" w:hAnsi="Times New Roman" w:cs="Times New Roman"/>
          <w:sz w:val="28"/>
          <w:szCs w:val="28"/>
        </w:rPr>
        <w:t>.</w:t>
      </w:r>
      <w:r w:rsidR="007C2712" w:rsidRPr="00437663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="007C2712" w:rsidRPr="004D44AD">
        <w:rPr>
          <w:rFonts w:ascii="Times New Roman" w:hAnsi="Times New Roman" w:cs="Times New Roman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 действует 1 (один) год</w:t>
      </w:r>
      <w:r w:rsidR="00754C3A">
        <w:rPr>
          <w:rFonts w:ascii="Times New Roman" w:hAnsi="Times New Roman" w:cs="Times New Roman"/>
          <w:sz w:val="28"/>
          <w:szCs w:val="28"/>
        </w:rPr>
        <w:t>.</w:t>
      </w:r>
    </w:p>
    <w:p w14:paraId="4D52359B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736"/>
        </w:tabs>
        <w:spacing w:line="259" w:lineRule="auto"/>
        <w:ind w:firstLine="54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Настоящий Договор может быть расторгнут по согласованию Сторон путем отправки официального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уведомления.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Стороны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обязуются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при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этом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принять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все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необходимые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меры по исполнению обязательств, возникших из Договора, включая осуществление окончательных взаиморасчетов.</w:t>
      </w:r>
    </w:p>
    <w:p w14:paraId="65DF500D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713"/>
        </w:tabs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lastRenderedPageBreak/>
        <w:t>Если Клиент не согласен с вводимыми изменениями, он вправе незамедлительно расторгнуть настоящий Договор, уведомления Клиента о расторжении Договора по указанным причинам в течение 5 (пяти) календарных дней с момента вступления изменений в силу, указанные изменения считаются принятыми Клиентом.</w:t>
      </w:r>
    </w:p>
    <w:p w14:paraId="430EED45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695"/>
        </w:tabs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Настоящий Договор может быть расторгнут в одностороннем внесудебном порядке любой из Сторон при условии предупреждения другой Стороны за 30 (тридцать)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календарных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дней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даты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расторжения.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Все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оказанные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услуги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дате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расторжения</w:t>
      </w:r>
      <w:r w:rsidRPr="004D44A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должны </w:t>
      </w:r>
      <w:r w:rsidRPr="004D44AD">
        <w:rPr>
          <w:rFonts w:ascii="Times New Roman" w:hAnsi="Times New Roman" w:cs="Times New Roman"/>
          <w:sz w:val="28"/>
          <w:szCs w:val="28"/>
        </w:rPr>
        <w:t>быть оплачены Клиентом.</w:t>
      </w:r>
    </w:p>
    <w:p w14:paraId="2EB15525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768"/>
        </w:tabs>
        <w:spacing w:line="25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В случае нарушения Клиентом условий Договора, Компания вправе досрочно расторгнуть Договор во внесудебном одностороннем порядке и незамедлительно блокировать доступ к серверу без предварительного уведомления Клиента.</w:t>
      </w:r>
    </w:p>
    <w:p w14:paraId="7A4FEB8B" w14:textId="3DD6E869" w:rsidR="006A7211" w:rsidRPr="00754C3A" w:rsidRDefault="00BF3E37" w:rsidP="00754C3A">
      <w:pPr>
        <w:pStyle w:val="a4"/>
        <w:numPr>
          <w:ilvl w:val="1"/>
          <w:numId w:val="8"/>
        </w:numPr>
        <w:tabs>
          <w:tab w:val="left" w:pos="756"/>
        </w:tabs>
        <w:spacing w:before="168" w:line="254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В случаях систематического (более одного раза) нарушения Клиентом условий настоящего</w:t>
      </w:r>
      <w:r w:rsidRPr="004D44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Договора,</w:t>
      </w:r>
      <w:r w:rsidRPr="004D44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Компания</w:t>
      </w:r>
      <w:r w:rsidRPr="004D44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вправе</w:t>
      </w:r>
      <w:r w:rsidRPr="004D44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незамедлительно</w:t>
      </w:r>
      <w:r w:rsidRPr="004D44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расторгнуть</w:t>
      </w:r>
      <w:r w:rsidRPr="004D44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Договор</w:t>
      </w:r>
      <w:r w:rsidRPr="004D44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без</w:t>
      </w:r>
      <w:r w:rsidRPr="004D44A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каких-</w:t>
      </w:r>
      <w:r w:rsidR="00754C3A" w:rsidRPr="00754C3A">
        <w:rPr>
          <w:rFonts w:ascii="Times New Roman" w:hAnsi="Times New Roman" w:cs="Times New Roman"/>
          <w:sz w:val="28"/>
          <w:szCs w:val="28"/>
        </w:rPr>
        <w:t>л</w:t>
      </w:r>
      <w:r w:rsidRPr="00754C3A">
        <w:rPr>
          <w:rFonts w:ascii="Times New Roman" w:hAnsi="Times New Roman" w:cs="Times New Roman"/>
          <w:sz w:val="28"/>
          <w:szCs w:val="28"/>
        </w:rPr>
        <w:t>ибо возмещений Клиенту убытков, недополученной прибыли, неустоек и пени. Остаток денежных средств, находящихся на Лицевом счете Клиента, является штрафной зачетной неустойкой. Расторжение Договора по указанным причинам производится Компанией в одностороннем порядке без предварительного уведомления Клиента.</w:t>
      </w:r>
    </w:p>
    <w:p w14:paraId="670C2E74" w14:textId="07162F7B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678"/>
        </w:tabs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случае,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если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приостановление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оказания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услуг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Компанией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связано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неисполнением Клиентом рекомендаций по безопасности, которое повлекло негативные последствия непредвиденного характера, то Компания без ущерба своим интересам, вправе досрочно расторгнуть настоящий Договор и незамедлительно блокировать доступ к </w:t>
      </w:r>
      <w:r w:rsidR="00754C3A" w:rsidRPr="00437663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754C3A" w:rsidRPr="00437663">
        <w:rPr>
          <w:rFonts w:ascii="Times New Roman" w:hAnsi="Times New Roman" w:cs="Times New Roman"/>
          <w:sz w:val="28"/>
          <w:szCs w:val="28"/>
        </w:rPr>
        <w:t>.</w:t>
      </w:r>
      <w:r w:rsidR="00754C3A" w:rsidRPr="00437663">
        <w:rPr>
          <w:rFonts w:ascii="Times New Roman" w:hAnsi="Times New Roman" w:cs="Times New Roman"/>
          <w:sz w:val="28"/>
          <w:szCs w:val="28"/>
          <w:lang w:val="en-GB"/>
        </w:rPr>
        <w:t>com</w:t>
      </w:r>
      <w:r w:rsidR="00754C3A" w:rsidRPr="004D44AD">
        <w:rPr>
          <w:rFonts w:ascii="Times New Roman" w:hAnsi="Times New Roman" w:cs="Times New Roman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без предварительного уведомления Клиента.</w:t>
      </w:r>
    </w:p>
    <w:p w14:paraId="2AE336F1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762"/>
        </w:tabs>
        <w:spacing w:before="156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Настоящий Договор считается исполненным только после полного исполнения Сторонами своих обязательств по настоящему Договору и/или проведения полного взаиморасчета, в случае расторжения настоящего Договора.</w:t>
      </w:r>
    </w:p>
    <w:p w14:paraId="69BF91CB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934"/>
        </w:tabs>
        <w:spacing w:before="159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Для получения бумажного экземпляра Договора оказания услуг, Заказчик отправляет заявку по электронной почте или иным способом, согласованным со специалистом Исполнителя по телефону, указанному на сайте.</w:t>
      </w:r>
    </w:p>
    <w:p w14:paraId="7548F534" w14:textId="77777777" w:rsidR="006A7211" w:rsidRPr="004D44AD" w:rsidRDefault="00BF3E37" w:rsidP="00F64572">
      <w:pPr>
        <w:pStyle w:val="1"/>
        <w:numPr>
          <w:ilvl w:val="0"/>
          <w:numId w:val="8"/>
        </w:numPr>
        <w:tabs>
          <w:tab w:val="left" w:pos="499"/>
        </w:tabs>
        <w:ind w:left="499" w:hanging="359"/>
        <w:jc w:val="center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СПОРОВ</w:t>
      </w:r>
    </w:p>
    <w:p w14:paraId="0AF3D1A4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805"/>
        </w:tabs>
        <w:spacing w:before="182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Все споры и разногласия по Договору, и вытекающие из него, подлежат урегулированию путем переговоров.</w:t>
      </w:r>
    </w:p>
    <w:p w14:paraId="0B32FF80" w14:textId="1E4C3075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765"/>
        </w:tabs>
        <w:spacing w:before="155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 xml:space="preserve">В случае, если Стороны не пришли к соглашению, все споры, </w:t>
      </w:r>
      <w:r w:rsidRPr="004D44AD">
        <w:rPr>
          <w:rFonts w:ascii="Times New Roman" w:hAnsi="Times New Roman" w:cs="Times New Roman"/>
          <w:sz w:val="28"/>
          <w:szCs w:val="28"/>
        </w:rPr>
        <w:lastRenderedPageBreak/>
        <w:t>разногласия и требования, возникающие из настоящего договора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постоянно действующем арбитраже ТОО «</w:t>
      </w:r>
      <w:r w:rsidR="00F64572">
        <w:rPr>
          <w:rFonts w:ascii="Times New Roman" w:hAnsi="Times New Roman" w:cs="Times New Roman"/>
          <w:sz w:val="28"/>
          <w:szCs w:val="28"/>
          <w:lang w:val="en-GB"/>
        </w:rPr>
        <w:t>Mvoter</w:t>
      </w:r>
      <w:r w:rsidR="00F64572" w:rsidRPr="00F64572">
        <w:rPr>
          <w:rFonts w:ascii="Times New Roman" w:hAnsi="Times New Roman" w:cs="Times New Roman"/>
          <w:sz w:val="28"/>
          <w:szCs w:val="28"/>
        </w:rPr>
        <w:t xml:space="preserve"> </w:t>
      </w:r>
      <w:r w:rsidR="00F64572">
        <w:rPr>
          <w:rFonts w:ascii="Times New Roman" w:hAnsi="Times New Roman" w:cs="Times New Roman"/>
          <w:sz w:val="28"/>
          <w:szCs w:val="28"/>
          <w:lang w:val="en-GB"/>
        </w:rPr>
        <w:t>Technologies</w:t>
      </w:r>
      <w:r w:rsidRPr="004D44AD">
        <w:rPr>
          <w:rFonts w:ascii="Times New Roman" w:hAnsi="Times New Roman" w:cs="Times New Roman"/>
          <w:sz w:val="28"/>
          <w:szCs w:val="28"/>
        </w:rPr>
        <w:t>» в г. Астана.</w:t>
      </w:r>
    </w:p>
    <w:p w14:paraId="3E8090F7" w14:textId="1A0A1657" w:rsidR="006A7211" w:rsidRDefault="00BF3E37" w:rsidP="00437663">
      <w:pPr>
        <w:pStyle w:val="a4"/>
        <w:numPr>
          <w:ilvl w:val="1"/>
          <w:numId w:val="8"/>
        </w:numPr>
        <w:tabs>
          <w:tab w:val="left" w:pos="679"/>
        </w:tabs>
        <w:spacing w:before="161" w:line="259" w:lineRule="auto"/>
        <w:ind w:right="138"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случае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обращения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иском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ТОО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«</w:t>
      </w:r>
      <w:r w:rsidR="00F64572">
        <w:rPr>
          <w:rFonts w:ascii="Times New Roman" w:hAnsi="Times New Roman" w:cs="Times New Roman"/>
          <w:sz w:val="28"/>
          <w:szCs w:val="28"/>
          <w:lang w:val="en-GB"/>
        </w:rPr>
        <w:t>Mvoter</w:t>
      </w:r>
      <w:r w:rsidR="00F64572" w:rsidRPr="00F64572">
        <w:rPr>
          <w:rFonts w:ascii="Times New Roman" w:hAnsi="Times New Roman" w:cs="Times New Roman"/>
          <w:sz w:val="28"/>
          <w:szCs w:val="28"/>
        </w:rPr>
        <w:t xml:space="preserve"> </w:t>
      </w:r>
      <w:r w:rsidR="00F64572">
        <w:rPr>
          <w:rFonts w:ascii="Times New Roman" w:hAnsi="Times New Roman" w:cs="Times New Roman"/>
          <w:sz w:val="28"/>
          <w:szCs w:val="28"/>
          <w:lang w:val="en-GB"/>
        </w:rPr>
        <w:t>Technologies</w:t>
      </w:r>
      <w:r w:rsidRPr="004D44AD">
        <w:rPr>
          <w:rFonts w:ascii="Times New Roman" w:hAnsi="Times New Roman" w:cs="Times New Roman"/>
          <w:sz w:val="28"/>
          <w:szCs w:val="28"/>
        </w:rPr>
        <w:t>»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г.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Астана,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стороны пришли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</w:t>
      </w:r>
      <w:r w:rsidRPr="004D44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соглашению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рассмотрении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спора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путем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назначения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одного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либо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трех</w:t>
      </w:r>
      <w:r w:rsidRPr="004D44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арбитров в соответствии с Регламентом (правилами) Арбитража, а также в соответствии с нормами материального права Республики Казахстан, действующими на момент подачи прошения об арбитражном разбирательстве.</w:t>
      </w:r>
    </w:p>
    <w:p w14:paraId="1007CA72" w14:textId="77777777" w:rsidR="00F64572" w:rsidRPr="004D44AD" w:rsidRDefault="00F64572" w:rsidP="00F64572">
      <w:pPr>
        <w:pStyle w:val="a4"/>
        <w:tabs>
          <w:tab w:val="left" w:pos="679"/>
        </w:tabs>
        <w:spacing w:before="161" w:line="259" w:lineRule="auto"/>
        <w:ind w:left="600" w:right="138"/>
        <w:rPr>
          <w:rFonts w:ascii="Times New Roman" w:hAnsi="Times New Roman" w:cs="Times New Roman"/>
          <w:sz w:val="28"/>
          <w:szCs w:val="28"/>
        </w:rPr>
      </w:pPr>
    </w:p>
    <w:p w14:paraId="585344ED" w14:textId="77777777" w:rsidR="006A7211" w:rsidRPr="004D44AD" w:rsidRDefault="00BF3E37" w:rsidP="00F64572">
      <w:pPr>
        <w:pStyle w:val="1"/>
        <w:numPr>
          <w:ilvl w:val="0"/>
          <w:numId w:val="8"/>
        </w:numPr>
        <w:tabs>
          <w:tab w:val="left" w:pos="499"/>
        </w:tabs>
        <w:spacing w:before="76"/>
        <w:ind w:left="499" w:hanging="359"/>
        <w:jc w:val="center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ПРОЧИЕ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УСЛОВИЯ</w:t>
      </w:r>
    </w:p>
    <w:p w14:paraId="0D880FD8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677"/>
        </w:tabs>
        <w:spacing w:before="182"/>
        <w:ind w:left="677" w:right="0" w:hanging="537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Договор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действует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всей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территории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Республики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Казахстан.</w:t>
      </w:r>
    </w:p>
    <w:p w14:paraId="37D4797B" w14:textId="1FFCED36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751"/>
        </w:tabs>
        <w:spacing w:before="187" w:line="25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В случае изменения тарифного плана либо одного из его условий, то данный измененный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тарифный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план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вступает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силу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первого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числа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следующего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месяца,</w:t>
      </w:r>
      <w:r w:rsidRPr="004D44A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с</w:t>
      </w:r>
      <w:r w:rsidRPr="004D44A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момента опубликования указанных изменений на сайте </w:t>
      </w:r>
      <w:r w:rsidR="00E706D5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E706D5" w:rsidRPr="00E706D5">
        <w:rPr>
          <w:rFonts w:ascii="Times New Roman" w:hAnsi="Times New Roman" w:cs="Times New Roman"/>
          <w:sz w:val="28"/>
          <w:szCs w:val="28"/>
        </w:rPr>
        <w:t>.</w:t>
      </w:r>
      <w:r w:rsidR="00E706D5">
        <w:rPr>
          <w:rFonts w:ascii="Times New Roman" w:hAnsi="Times New Roman" w:cs="Times New Roman"/>
          <w:sz w:val="28"/>
          <w:szCs w:val="28"/>
          <w:lang w:val="en-GB"/>
        </w:rPr>
        <w:t>com</w:t>
      </w:r>
    </w:p>
    <w:p w14:paraId="6D453D5F" w14:textId="17D046CD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678"/>
        </w:tabs>
        <w:spacing w:before="169" w:line="254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Компания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имеет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право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на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одностороннее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внесение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изменений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в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условия</w:t>
      </w:r>
      <w:r w:rsidRPr="004D44A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настоящего договора путем публикации на официальном сайте Компании по адресу </w:t>
      </w:r>
      <w:r w:rsidR="00E706D5">
        <w:rPr>
          <w:rFonts w:ascii="Times New Roman" w:hAnsi="Times New Roman" w:cs="Times New Roman"/>
          <w:sz w:val="28"/>
          <w:szCs w:val="28"/>
          <w:lang w:val="en-GB"/>
        </w:rPr>
        <w:t>Superqr</w:t>
      </w:r>
      <w:r w:rsidR="00E706D5" w:rsidRPr="00E706D5">
        <w:rPr>
          <w:rFonts w:ascii="Times New Roman" w:hAnsi="Times New Roman" w:cs="Times New Roman"/>
          <w:sz w:val="28"/>
          <w:szCs w:val="28"/>
        </w:rPr>
        <w:t>.</w:t>
      </w:r>
      <w:r w:rsidR="00E706D5">
        <w:rPr>
          <w:rFonts w:ascii="Times New Roman" w:hAnsi="Times New Roman" w:cs="Times New Roman"/>
          <w:sz w:val="28"/>
          <w:szCs w:val="28"/>
          <w:lang w:val="en-GB"/>
        </w:rPr>
        <w:t>com</w:t>
      </w:r>
    </w:p>
    <w:p w14:paraId="14504F9D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728"/>
        </w:tabs>
        <w:spacing w:before="171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Взаимоотношения сторон по вопросам, неотраженным в договоре, регулируются действующим законодательством Казахстана.</w:t>
      </w:r>
    </w:p>
    <w:p w14:paraId="680AF54D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931"/>
        </w:tabs>
        <w:spacing w:before="159" w:line="259" w:lineRule="auto"/>
        <w:ind w:firstLine="54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Если какое-то из положений настоящего Договора будет или станет недействительным, то законность его остальных положений от этого не утрачивается.</w:t>
      </w:r>
    </w:p>
    <w:p w14:paraId="07717ED1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707"/>
        </w:tabs>
        <w:spacing w:before="159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Компания вправе передать права и обязанности по настоящему Договору другому юридическому или физическому лицу. Клиент не вправе без согласия Компании передавать права и обязанности по настоящему Договору другому лицу.</w:t>
      </w:r>
    </w:p>
    <w:p w14:paraId="281AC45C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818"/>
        </w:tabs>
        <w:spacing w:before="159" w:line="259" w:lineRule="auto"/>
        <w:ind w:right="138"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Стороны обязуются информировать друг друга в течение 15 (пятнадцати) календарных дней об изменении своих реквизитов, а также о любых решениях, касающихся их ликвидации, реорганизации как юридического лица. В случае неисполнения указанного обязательства одной из Сторон, другая Сторона не несет ответственности за вызванные таким неисполнением последствия.</w:t>
      </w:r>
    </w:p>
    <w:p w14:paraId="25EBCC40" w14:textId="77777777" w:rsidR="006A7211" w:rsidRPr="004D44AD" w:rsidRDefault="00BF3E37" w:rsidP="00437663">
      <w:pPr>
        <w:pStyle w:val="a4"/>
        <w:numPr>
          <w:ilvl w:val="1"/>
          <w:numId w:val="8"/>
        </w:numPr>
        <w:tabs>
          <w:tab w:val="left" w:pos="773"/>
        </w:tabs>
        <w:spacing w:before="156"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Принимая условия настоящего Договора, Клиент дает согласие на получение дополнительной информации и информационных рассылок по указанному при регистрации адресу и телефону.</w:t>
      </w:r>
    </w:p>
    <w:p w14:paraId="7F5BBA19" w14:textId="77777777" w:rsidR="006A7211" w:rsidRPr="004D44AD" w:rsidRDefault="00BF3E37" w:rsidP="00E706D5">
      <w:pPr>
        <w:pStyle w:val="1"/>
        <w:numPr>
          <w:ilvl w:val="0"/>
          <w:numId w:val="8"/>
        </w:numPr>
        <w:tabs>
          <w:tab w:val="left" w:pos="499"/>
        </w:tabs>
        <w:spacing w:before="159"/>
        <w:ind w:left="499" w:hanging="359"/>
        <w:jc w:val="center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lastRenderedPageBreak/>
        <w:t>АДРЕСА</w:t>
      </w:r>
      <w:r w:rsidRPr="004D44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 xml:space="preserve">И РЕКВИЗИТЫ 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>ИСПОЛНИТЕЛЯ</w:t>
      </w:r>
    </w:p>
    <w:p w14:paraId="7CFF5627" w14:textId="24A82F52" w:rsidR="006A7211" w:rsidRDefault="00BF3E37" w:rsidP="007A52EF">
      <w:pPr>
        <w:pStyle w:val="a3"/>
        <w:spacing w:before="182" w:line="259" w:lineRule="auto"/>
        <w:rPr>
          <w:rFonts w:ascii="Times New Roman" w:hAnsi="Times New Roman" w:cs="Times New Roman"/>
          <w:sz w:val="28"/>
          <w:szCs w:val="28"/>
        </w:rPr>
      </w:pPr>
      <w:r w:rsidRPr="004D44AD">
        <w:rPr>
          <w:rFonts w:ascii="Times New Roman" w:hAnsi="Times New Roman" w:cs="Times New Roman"/>
          <w:sz w:val="28"/>
          <w:szCs w:val="28"/>
        </w:rPr>
        <w:t>ТОО «</w:t>
      </w:r>
      <w:r w:rsidR="00E706D5">
        <w:rPr>
          <w:rFonts w:ascii="Times New Roman" w:hAnsi="Times New Roman" w:cs="Times New Roman"/>
          <w:sz w:val="28"/>
          <w:szCs w:val="28"/>
          <w:lang w:val="en-GB"/>
        </w:rPr>
        <w:t>Mvoter</w:t>
      </w:r>
      <w:r w:rsidR="00E706D5" w:rsidRPr="00E706D5">
        <w:rPr>
          <w:rFonts w:ascii="Times New Roman" w:hAnsi="Times New Roman" w:cs="Times New Roman"/>
          <w:sz w:val="28"/>
          <w:szCs w:val="28"/>
        </w:rPr>
        <w:t xml:space="preserve"> </w:t>
      </w:r>
      <w:r w:rsidR="00E706D5">
        <w:rPr>
          <w:rFonts w:ascii="Times New Roman" w:hAnsi="Times New Roman" w:cs="Times New Roman"/>
          <w:sz w:val="28"/>
          <w:szCs w:val="28"/>
          <w:lang w:val="en-GB"/>
        </w:rPr>
        <w:t>Technologies</w:t>
      </w:r>
      <w:r w:rsidRPr="004D44AD">
        <w:rPr>
          <w:rFonts w:ascii="Times New Roman" w:hAnsi="Times New Roman" w:cs="Times New Roman"/>
          <w:sz w:val="28"/>
          <w:szCs w:val="28"/>
        </w:rPr>
        <w:t xml:space="preserve">», БИН </w:t>
      </w:r>
      <w:r w:rsidR="00E706D5" w:rsidRPr="00E706D5">
        <w:rPr>
          <w:rFonts w:ascii="Times New Roman" w:hAnsi="Times New Roman" w:cs="Times New Roman"/>
          <w:sz w:val="28"/>
          <w:szCs w:val="28"/>
          <w:lang w:val="en-GB"/>
        </w:rPr>
        <w:t>191040018597</w:t>
      </w:r>
      <w:r w:rsidRPr="004D44AD">
        <w:rPr>
          <w:rFonts w:ascii="Times New Roman" w:hAnsi="Times New Roman" w:cs="Times New Roman"/>
          <w:sz w:val="28"/>
          <w:szCs w:val="28"/>
        </w:rPr>
        <w:t>, юридический адрес: г. Астана, ул.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706D5">
        <w:rPr>
          <w:rFonts w:ascii="Times New Roman" w:hAnsi="Times New Roman" w:cs="Times New Roman"/>
          <w:sz w:val="28"/>
          <w:szCs w:val="28"/>
        </w:rPr>
        <w:t>Майлина</w:t>
      </w:r>
      <w:r w:rsidRPr="004D44AD">
        <w:rPr>
          <w:rFonts w:ascii="Times New Roman" w:hAnsi="Times New Roman" w:cs="Times New Roman"/>
          <w:sz w:val="28"/>
          <w:szCs w:val="28"/>
        </w:rPr>
        <w:t>,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дом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706D5">
        <w:rPr>
          <w:rFonts w:ascii="Times New Roman" w:hAnsi="Times New Roman" w:cs="Times New Roman"/>
          <w:sz w:val="28"/>
          <w:szCs w:val="28"/>
        </w:rPr>
        <w:t>4/1</w:t>
      </w:r>
      <w:r w:rsidRPr="004D44AD">
        <w:rPr>
          <w:rFonts w:ascii="Times New Roman" w:hAnsi="Times New Roman" w:cs="Times New Roman"/>
          <w:sz w:val="28"/>
          <w:szCs w:val="28"/>
        </w:rPr>
        <w:t>,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кв.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706D5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4D44AD">
        <w:rPr>
          <w:rFonts w:ascii="Times New Roman" w:hAnsi="Times New Roman" w:cs="Times New Roman"/>
          <w:sz w:val="28"/>
          <w:szCs w:val="28"/>
        </w:rPr>
        <w:t>8,</w:t>
      </w:r>
      <w:r w:rsidRPr="004D44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44AD">
        <w:rPr>
          <w:rFonts w:ascii="Times New Roman" w:hAnsi="Times New Roman" w:cs="Times New Roman"/>
          <w:sz w:val="28"/>
          <w:szCs w:val="28"/>
        </w:rPr>
        <w:t>ИИК</w:t>
      </w:r>
      <w:r w:rsidRPr="00E706D5">
        <w:rPr>
          <w:rFonts w:ascii="Times New Roman" w:hAnsi="Times New Roman" w:cs="Times New Roman"/>
          <w:sz w:val="28"/>
          <w:szCs w:val="28"/>
        </w:rPr>
        <w:t xml:space="preserve"> </w:t>
      </w:r>
      <w:r w:rsidR="00E706D5" w:rsidRPr="00E706D5">
        <w:rPr>
          <w:rFonts w:ascii="Times New Roman" w:hAnsi="Times New Roman" w:cs="Times New Roman"/>
          <w:sz w:val="28"/>
          <w:szCs w:val="28"/>
        </w:rPr>
        <w:t>KZ77601A871002660921</w:t>
      </w:r>
      <w:r w:rsidRPr="004D44AD">
        <w:rPr>
          <w:rFonts w:ascii="Times New Roman" w:hAnsi="Times New Roman" w:cs="Times New Roman"/>
          <w:sz w:val="28"/>
          <w:szCs w:val="28"/>
        </w:rPr>
        <w:t xml:space="preserve"> (KZ), Банк АО «Народный Банк Казахстана», БИК HSBKKKZKX, код ОКЭД </w:t>
      </w:r>
      <w:r w:rsidR="00E706D5" w:rsidRPr="00E706D5">
        <w:rPr>
          <w:rFonts w:ascii="Times New Roman" w:hAnsi="Times New Roman" w:cs="Times New Roman"/>
          <w:sz w:val="28"/>
          <w:szCs w:val="28"/>
        </w:rPr>
        <w:t>63112</w:t>
      </w:r>
      <w:r w:rsidRPr="004D44AD"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="00E706D5">
        <w:rPr>
          <w:rFonts w:ascii="Times New Roman" w:hAnsi="Times New Roman" w:cs="Times New Roman"/>
          <w:sz w:val="28"/>
          <w:szCs w:val="28"/>
        </w:rPr>
        <w:t>Садыков Бауржан Тимурович</w:t>
      </w:r>
      <w:r w:rsidRPr="004D44AD">
        <w:rPr>
          <w:rFonts w:ascii="Times New Roman" w:hAnsi="Times New Roman" w:cs="Times New Roman"/>
          <w:sz w:val="28"/>
          <w:szCs w:val="28"/>
        </w:rPr>
        <w:t xml:space="preserve"> на основании Устава</w:t>
      </w:r>
      <w:r w:rsidR="00E706D5">
        <w:rPr>
          <w:rFonts w:ascii="Times New Roman" w:hAnsi="Times New Roman" w:cs="Times New Roman"/>
          <w:sz w:val="28"/>
          <w:szCs w:val="28"/>
        </w:rPr>
        <w:t>.</w:t>
      </w:r>
    </w:p>
    <w:p w14:paraId="632C3008" w14:textId="313B9B8B" w:rsidR="00E706D5" w:rsidRDefault="00E706D5" w:rsidP="007A52EF">
      <w:pPr>
        <w:pStyle w:val="a3"/>
        <w:spacing w:before="182" w:line="259" w:lineRule="auto"/>
        <w:rPr>
          <w:rFonts w:ascii="Times New Roman" w:hAnsi="Times New Roman" w:cs="Times New Roman"/>
          <w:sz w:val="28"/>
          <w:szCs w:val="28"/>
        </w:rPr>
      </w:pPr>
    </w:p>
    <w:p w14:paraId="56CAE7E8" w14:textId="770CF49F" w:rsidR="00E706D5" w:rsidRPr="00E706D5" w:rsidRDefault="00E706D5" w:rsidP="007A52EF">
      <w:pPr>
        <w:pStyle w:val="a3"/>
        <w:spacing w:before="182" w:line="259" w:lineRule="auto"/>
        <w:rPr>
          <w:rFonts w:ascii="Times New Roman" w:hAnsi="Times New Roman" w:cs="Times New Roman"/>
          <w:sz w:val="32"/>
          <w:szCs w:val="32"/>
        </w:rPr>
      </w:pPr>
    </w:p>
    <w:sectPr w:rsidR="00E706D5" w:rsidRPr="00E706D5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4F84"/>
    <w:multiLevelType w:val="multilevel"/>
    <w:tmpl w:val="5D342C7E"/>
    <w:lvl w:ilvl="0">
      <w:start w:val="6"/>
      <w:numFmt w:val="decimal"/>
      <w:lvlText w:val="%1"/>
      <w:lvlJc w:val="left"/>
      <w:pPr>
        <w:ind w:left="741" w:hanging="601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741" w:hanging="6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1" w:hanging="60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9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8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8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601"/>
      </w:pPr>
      <w:rPr>
        <w:rFonts w:hint="default"/>
        <w:lang w:val="ru-RU" w:eastAsia="en-US" w:bidi="ar-SA"/>
      </w:rPr>
    </w:lvl>
  </w:abstractNum>
  <w:abstractNum w:abstractNumId="1" w15:restartNumberingAfterBreak="0">
    <w:nsid w:val="2F8B2FDB"/>
    <w:multiLevelType w:val="multilevel"/>
    <w:tmpl w:val="5108F8BC"/>
    <w:lvl w:ilvl="0">
      <w:start w:val="1"/>
      <w:numFmt w:val="decimal"/>
      <w:lvlText w:val="%1."/>
      <w:lvlJc w:val="left"/>
      <w:pPr>
        <w:ind w:left="1374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1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5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80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59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9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18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98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77" w:hanging="574"/>
      </w:pPr>
      <w:rPr>
        <w:rFonts w:hint="default"/>
        <w:lang w:val="ru-RU" w:eastAsia="en-US" w:bidi="ar-SA"/>
      </w:rPr>
    </w:lvl>
  </w:abstractNum>
  <w:abstractNum w:abstractNumId="2" w15:restartNumberingAfterBreak="0">
    <w:nsid w:val="42DC3C81"/>
    <w:multiLevelType w:val="multilevel"/>
    <w:tmpl w:val="BBECE62C"/>
    <w:lvl w:ilvl="0">
      <w:start w:val="8"/>
      <w:numFmt w:val="decimal"/>
      <w:lvlText w:val="%1"/>
      <w:lvlJc w:val="left"/>
      <w:pPr>
        <w:ind w:left="741" w:hanging="60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41" w:hanging="6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1" w:hanging="60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0" w:hanging="8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05" w:hanging="8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4" w:hanging="8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2" w:hanging="8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1" w:hanging="8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9" w:hanging="853"/>
      </w:pPr>
      <w:rPr>
        <w:rFonts w:hint="default"/>
        <w:lang w:val="ru-RU" w:eastAsia="en-US" w:bidi="ar-SA"/>
      </w:rPr>
    </w:lvl>
  </w:abstractNum>
  <w:abstractNum w:abstractNumId="3" w15:restartNumberingAfterBreak="0">
    <w:nsid w:val="57AB0C6B"/>
    <w:multiLevelType w:val="multilevel"/>
    <w:tmpl w:val="3C0AA712"/>
    <w:lvl w:ilvl="0">
      <w:start w:val="8"/>
      <w:numFmt w:val="decimal"/>
      <w:lvlText w:val="%1"/>
      <w:lvlJc w:val="left"/>
      <w:pPr>
        <w:ind w:left="140" w:hanging="65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6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94" w:hanging="6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652"/>
      </w:pPr>
      <w:rPr>
        <w:rFonts w:hint="default"/>
        <w:lang w:val="ru-RU" w:eastAsia="en-US" w:bidi="ar-SA"/>
      </w:rPr>
    </w:lvl>
  </w:abstractNum>
  <w:abstractNum w:abstractNumId="4" w15:restartNumberingAfterBreak="0">
    <w:nsid w:val="5D846C31"/>
    <w:multiLevelType w:val="multilevel"/>
    <w:tmpl w:val="A172FB0E"/>
    <w:lvl w:ilvl="0">
      <w:start w:val="8"/>
      <w:numFmt w:val="decimal"/>
      <w:lvlText w:val="%1"/>
      <w:lvlJc w:val="left"/>
      <w:pPr>
        <w:ind w:left="741" w:hanging="6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41" w:hanging="6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1" w:hanging="60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9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8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8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601"/>
      </w:pPr>
      <w:rPr>
        <w:rFonts w:hint="default"/>
        <w:lang w:val="ru-RU" w:eastAsia="en-US" w:bidi="ar-SA"/>
      </w:rPr>
    </w:lvl>
  </w:abstractNum>
  <w:abstractNum w:abstractNumId="5" w15:restartNumberingAfterBreak="0">
    <w:nsid w:val="6E21259E"/>
    <w:multiLevelType w:val="multilevel"/>
    <w:tmpl w:val="BCDA6BB8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D9E6713"/>
    <w:multiLevelType w:val="multilevel"/>
    <w:tmpl w:val="203878C6"/>
    <w:lvl w:ilvl="0">
      <w:start w:val="8"/>
      <w:numFmt w:val="decimal"/>
      <w:lvlText w:val="%1"/>
      <w:lvlJc w:val="left"/>
      <w:pPr>
        <w:ind w:left="140" w:hanging="60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0" w:hanging="6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0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607"/>
      </w:pPr>
      <w:rPr>
        <w:rFonts w:hint="default"/>
        <w:lang w:val="ru-RU" w:eastAsia="en-US" w:bidi="ar-SA"/>
      </w:rPr>
    </w:lvl>
  </w:abstractNum>
  <w:abstractNum w:abstractNumId="7" w15:restartNumberingAfterBreak="0">
    <w:nsid w:val="7E3A54BC"/>
    <w:multiLevelType w:val="multilevel"/>
    <w:tmpl w:val="16062B92"/>
    <w:lvl w:ilvl="0">
      <w:start w:val="12"/>
      <w:numFmt w:val="decimal"/>
      <w:lvlText w:val="%1"/>
      <w:lvlJc w:val="left"/>
      <w:pPr>
        <w:ind w:left="140" w:hanging="75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0" w:hanging="75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7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7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7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7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7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75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211"/>
    <w:rsid w:val="00437663"/>
    <w:rsid w:val="004D44AD"/>
    <w:rsid w:val="00513D4A"/>
    <w:rsid w:val="005B5828"/>
    <w:rsid w:val="006A7211"/>
    <w:rsid w:val="00754C3A"/>
    <w:rsid w:val="007A52EF"/>
    <w:rsid w:val="007C2712"/>
    <w:rsid w:val="00944CE9"/>
    <w:rsid w:val="00BF3E37"/>
    <w:rsid w:val="00E706D5"/>
    <w:rsid w:val="00F6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2729"/>
  <w15:docId w15:val="{51A3F00E-49D0-43D3-B966-E82853AF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160"/>
      <w:ind w:left="379" w:hanging="23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140" w:right="1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0"/>
      <w:ind w:left="140" w:right="13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4D4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3547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Кундыз Рахимбаева</cp:lastModifiedBy>
  <cp:revision>10</cp:revision>
  <dcterms:created xsi:type="dcterms:W3CDTF">2025-08-08T11:35:00Z</dcterms:created>
  <dcterms:modified xsi:type="dcterms:W3CDTF">2025-08-08T12:25:00Z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macOS Version 14.1 (Build 23B74) Quartz PDFContext</vt:lpwstr>
  </property>
</Properties>
</file>